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47" w:rsidRDefault="001A42E4" w:rsidP="00655047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6539071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753"/>
      </w:tblGrid>
      <w:tr w:rsidR="00655047" w:rsidRPr="00ED59BF" w:rsidTr="001A0E09">
        <w:trPr>
          <w:trHeight w:val="2880"/>
          <w:jc w:val="center"/>
        </w:trPr>
        <w:tc>
          <w:tcPr>
            <w:tcW w:w="5000" w:type="pct"/>
          </w:tcPr>
          <w:p w:rsidR="00655047" w:rsidRDefault="00655047" w:rsidP="001A0E09">
            <w:pPr>
              <w:pStyle w:val="NoSpacing"/>
              <w:rPr>
                <w:sz w:val="28"/>
                <w:szCs w:val="28"/>
              </w:rPr>
            </w:pPr>
          </w:p>
          <w:p w:rsidR="00655047" w:rsidRDefault="00655047" w:rsidP="001A0E09">
            <w:pPr>
              <w:pStyle w:val="NoSpacing"/>
              <w:rPr>
                <w:sz w:val="28"/>
                <w:szCs w:val="28"/>
              </w:rPr>
            </w:pPr>
          </w:p>
          <w:p w:rsidR="00655047" w:rsidRPr="00D701BD" w:rsidRDefault="00655047" w:rsidP="001A0E09">
            <w:pPr>
              <w:pStyle w:val="NoSpacing"/>
              <w:jc w:val="center"/>
              <w:rPr>
                <w:rFonts w:ascii="Cambria" w:hAnsi="Cambria"/>
                <w:caps/>
                <w:sz w:val="28"/>
                <w:szCs w:val="28"/>
              </w:rPr>
            </w:pPr>
            <w:r w:rsidRPr="00D701BD">
              <w:rPr>
                <w:sz w:val="28"/>
                <w:szCs w:val="28"/>
              </w:rPr>
              <w:t xml:space="preserve">MINISTARSTVO </w:t>
            </w:r>
            <w:r>
              <w:rPr>
                <w:sz w:val="28"/>
                <w:szCs w:val="28"/>
              </w:rPr>
              <w:t>MORA</w:t>
            </w:r>
            <w:r w:rsidRPr="00D701BD">
              <w:rPr>
                <w:sz w:val="28"/>
                <w:szCs w:val="28"/>
              </w:rPr>
              <w:t>, PROMETA I INFRASTRUKTURE</w:t>
            </w:r>
          </w:p>
        </w:tc>
      </w:tr>
      <w:tr w:rsidR="00655047" w:rsidRPr="00ED59BF" w:rsidTr="001A0E09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655047" w:rsidRDefault="00655047" w:rsidP="001A0E09">
            <w:pPr>
              <w:pStyle w:val="NoSpacing"/>
              <w:jc w:val="center"/>
              <w:rPr>
                <w:sz w:val="44"/>
                <w:szCs w:val="44"/>
                <w:lang w:val="hr-HR"/>
              </w:rPr>
            </w:pPr>
          </w:p>
          <w:p w:rsidR="00655047" w:rsidRDefault="00655047" w:rsidP="001A0E09">
            <w:pPr>
              <w:pStyle w:val="NoSpacing"/>
              <w:jc w:val="center"/>
              <w:rPr>
                <w:sz w:val="44"/>
                <w:szCs w:val="44"/>
                <w:lang w:val="hr-HR"/>
              </w:rPr>
            </w:pPr>
          </w:p>
          <w:p w:rsidR="00655047" w:rsidRDefault="00655047" w:rsidP="00787F0A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GODIŠNJI </w:t>
            </w:r>
            <w:r w:rsidR="00787F0A">
              <w:rPr>
                <w:sz w:val="44"/>
                <w:szCs w:val="44"/>
              </w:rPr>
              <w:t>IZVJEŠTAJ O RADU</w:t>
            </w:r>
          </w:p>
        </w:tc>
      </w:tr>
      <w:tr w:rsidR="00655047" w:rsidTr="001A0E09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655047" w:rsidRDefault="00655047" w:rsidP="001A0E09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sz w:val="44"/>
                <w:szCs w:val="44"/>
              </w:rPr>
              <w:t>ZA 2021. GODINU</w:t>
            </w:r>
          </w:p>
        </w:tc>
      </w:tr>
      <w:tr w:rsidR="00655047" w:rsidTr="001A0E09">
        <w:trPr>
          <w:trHeight w:val="360"/>
          <w:jc w:val="center"/>
        </w:trPr>
        <w:tc>
          <w:tcPr>
            <w:tcW w:w="5000" w:type="pct"/>
            <w:vAlign w:val="center"/>
          </w:tcPr>
          <w:p w:rsidR="00655047" w:rsidRDefault="00655047" w:rsidP="001A0E09">
            <w:pPr>
              <w:pStyle w:val="NoSpacing"/>
              <w:jc w:val="center"/>
            </w:pPr>
          </w:p>
        </w:tc>
      </w:tr>
      <w:tr w:rsidR="00655047" w:rsidTr="001A0E09">
        <w:trPr>
          <w:trHeight w:val="360"/>
          <w:jc w:val="center"/>
        </w:trPr>
        <w:tc>
          <w:tcPr>
            <w:tcW w:w="5000" w:type="pct"/>
            <w:vAlign w:val="center"/>
          </w:tcPr>
          <w:p w:rsidR="00655047" w:rsidRDefault="00655047" w:rsidP="001A0E09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655047" w:rsidTr="001A0E09">
        <w:trPr>
          <w:trHeight w:val="360"/>
          <w:jc w:val="center"/>
        </w:trPr>
        <w:tc>
          <w:tcPr>
            <w:tcW w:w="5000" w:type="pct"/>
            <w:vAlign w:val="center"/>
          </w:tcPr>
          <w:p w:rsidR="00655047" w:rsidRDefault="00655047" w:rsidP="001A0E09">
            <w:pPr>
              <w:pStyle w:val="NoSpacing"/>
              <w:jc w:val="center"/>
              <w:rPr>
                <w:b/>
                <w:bCs/>
              </w:rPr>
            </w:pPr>
          </w:p>
        </w:tc>
      </w:tr>
    </w:tbl>
    <w:p w:rsidR="00655047" w:rsidRDefault="00655047" w:rsidP="00655047"/>
    <w:p w:rsidR="00655047" w:rsidRDefault="00655047" w:rsidP="00655047"/>
    <w:p w:rsidR="00655047" w:rsidRDefault="00655047" w:rsidP="00655047"/>
    <w:p w:rsidR="00655047" w:rsidRDefault="00655047" w:rsidP="00655047"/>
    <w:p w:rsidR="00D8177C" w:rsidRDefault="00D8177C" w:rsidP="00655047"/>
    <w:p w:rsidR="00D8177C" w:rsidRDefault="00D8177C" w:rsidP="00655047"/>
    <w:p w:rsidR="001A42E4" w:rsidRPr="007152B2" w:rsidRDefault="001A42E4" w:rsidP="001A42E4">
      <w:pPr>
        <w:rPr>
          <w:color w:val="000000"/>
        </w:rPr>
      </w:pPr>
      <w:r w:rsidRPr="007152B2">
        <w:rPr>
          <w:color w:val="000000"/>
        </w:rPr>
        <w:t xml:space="preserve">KLASA: </w:t>
      </w:r>
      <w:r w:rsidRPr="00926877">
        <w:rPr>
          <w:color w:val="000000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1" w:name="PredmetKlasa"/>
      <w:r w:rsidRPr="00926877">
        <w:rPr>
          <w:color w:val="000000"/>
        </w:rPr>
        <w:instrText xml:space="preserve"> FORMTEXT </w:instrText>
      </w:r>
      <w:r w:rsidRPr="00926877">
        <w:rPr>
          <w:color w:val="000000"/>
        </w:rPr>
      </w:r>
      <w:r w:rsidRPr="00926877">
        <w:rPr>
          <w:color w:val="000000"/>
        </w:rPr>
        <w:fldChar w:fldCharType="separate"/>
      </w:r>
      <w:r w:rsidRPr="00926877">
        <w:rPr>
          <w:color w:val="000000"/>
        </w:rPr>
        <w:t>001-02/22-06/1</w:t>
      </w:r>
      <w:r w:rsidRPr="00926877">
        <w:rPr>
          <w:color w:val="000000"/>
        </w:rPr>
        <w:fldChar w:fldCharType="end"/>
      </w:r>
      <w:bookmarkEnd w:id="1"/>
    </w:p>
    <w:p w:rsidR="001A42E4" w:rsidRPr="007152B2" w:rsidRDefault="001A42E4" w:rsidP="001A42E4">
      <w:pPr>
        <w:rPr>
          <w:color w:val="000000"/>
        </w:rPr>
      </w:pPr>
      <w:r w:rsidRPr="007152B2">
        <w:rPr>
          <w:color w:val="000000"/>
        </w:rPr>
        <w:t xml:space="preserve">URBROJ: </w:t>
      </w:r>
      <w:r w:rsidRPr="00926877">
        <w:rPr>
          <w:color w:val="000000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2" w:name="PismenoUrBroj"/>
      <w:r w:rsidRPr="00926877">
        <w:rPr>
          <w:color w:val="000000"/>
        </w:rPr>
        <w:instrText xml:space="preserve"> FORMTEXT </w:instrText>
      </w:r>
      <w:r w:rsidRPr="00926877">
        <w:rPr>
          <w:color w:val="000000"/>
        </w:rPr>
      </w:r>
      <w:r w:rsidRPr="00926877">
        <w:rPr>
          <w:color w:val="000000"/>
        </w:rPr>
        <w:fldChar w:fldCharType="separate"/>
      </w:r>
      <w:r w:rsidRPr="00926877">
        <w:rPr>
          <w:color w:val="000000"/>
        </w:rPr>
        <w:t>530-10-1-2-22-1</w:t>
      </w:r>
      <w:r w:rsidRPr="00926877">
        <w:rPr>
          <w:color w:val="000000"/>
        </w:rPr>
        <w:fldChar w:fldCharType="end"/>
      </w:r>
      <w:bookmarkEnd w:id="2"/>
    </w:p>
    <w:p w:rsidR="00683E8A" w:rsidRDefault="00683E8A" w:rsidP="00655047"/>
    <w:p w:rsidR="00683E8A" w:rsidRDefault="00683E8A" w:rsidP="00655047"/>
    <w:p w:rsidR="008E1072" w:rsidRPr="008E1072" w:rsidRDefault="00655047" w:rsidP="008E1072">
      <w:pPr>
        <w:spacing w:after="1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9BF">
        <w:rPr>
          <w:b/>
        </w:rPr>
        <w:tab/>
      </w:r>
      <w:r w:rsidRPr="00ED59BF">
        <w:rPr>
          <w:b/>
        </w:rPr>
        <w:tab/>
      </w:r>
      <w:r>
        <w:rPr>
          <w:b/>
        </w:rPr>
        <w:t xml:space="preserve">       </w:t>
      </w:r>
      <w:r w:rsidRPr="00ED59BF">
        <w:rPr>
          <w:b/>
        </w:rPr>
        <w:t>MINISTAR</w:t>
      </w:r>
    </w:p>
    <w:p w:rsidR="00655047" w:rsidRDefault="00655047" w:rsidP="008E1072">
      <w:pPr>
        <w:ind w:left="5760" w:firstLine="720"/>
        <w:rPr>
          <w:b/>
        </w:rPr>
      </w:pPr>
      <w:r>
        <w:t xml:space="preserve"> </w:t>
      </w:r>
      <w:bookmarkStart w:id="3" w:name="_Toc62805382"/>
      <w:bookmarkStart w:id="4" w:name="_Toc62805444"/>
      <w:r w:rsidR="002D30EE">
        <w:t xml:space="preserve">     </w:t>
      </w:r>
      <w:r w:rsidR="002D30EE" w:rsidRPr="00170631">
        <w:rPr>
          <w:b/>
        </w:rPr>
        <w:t>O</w:t>
      </w:r>
      <w:r w:rsidRPr="00170631">
        <w:rPr>
          <w:b/>
        </w:rPr>
        <w:t>leg Butković</w:t>
      </w:r>
      <w:bookmarkEnd w:id="3"/>
      <w:bookmarkEnd w:id="4"/>
    </w:p>
    <w:p w:rsidR="00683E8A" w:rsidRDefault="00683E8A" w:rsidP="008E1072">
      <w:pPr>
        <w:ind w:left="5760" w:firstLine="720"/>
        <w:rPr>
          <w:b/>
        </w:rPr>
      </w:pPr>
    </w:p>
    <w:p w:rsidR="000106D1" w:rsidRDefault="000106D1" w:rsidP="008E1072">
      <w:pPr>
        <w:ind w:left="5760" w:firstLine="720"/>
        <w:rPr>
          <w:b/>
        </w:rPr>
      </w:pPr>
    </w:p>
    <w:p w:rsidR="00683E8A" w:rsidRDefault="00683E8A" w:rsidP="00683E8A">
      <w:pPr>
        <w:jc w:val="center"/>
      </w:pPr>
      <w:r w:rsidRPr="00926877">
        <w:rPr>
          <w:color w:val="000000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6877">
        <w:rPr>
          <w:color w:val="000000"/>
        </w:rPr>
        <w:instrText xml:space="preserve"> FORMTEXT </w:instrText>
      </w:r>
      <w:r w:rsidRPr="00926877">
        <w:rPr>
          <w:color w:val="000000"/>
        </w:rPr>
      </w:r>
      <w:r w:rsidRPr="00926877">
        <w:rPr>
          <w:color w:val="000000"/>
        </w:rPr>
        <w:fldChar w:fldCharType="separate"/>
      </w:r>
      <w:r>
        <w:rPr>
          <w:color w:val="000000"/>
        </w:rPr>
        <w:t>29</w:t>
      </w:r>
      <w:r w:rsidRPr="00926877">
        <w:rPr>
          <w:color w:val="000000"/>
        </w:rPr>
        <w:t>. travnja 2022.</w:t>
      </w:r>
      <w:r w:rsidRPr="00926877">
        <w:rPr>
          <w:color w:val="000000"/>
        </w:rPr>
        <w:fldChar w:fldCharType="end"/>
      </w:r>
      <w:r w:rsidRPr="007152B2">
        <w:rPr>
          <w:color w:val="000000"/>
        </w:rPr>
        <w:t xml:space="preserve"> godine</w:t>
      </w:r>
    </w:p>
    <w:p w:rsidR="009C247A" w:rsidRDefault="00655047" w:rsidP="00F218F7">
      <w:pPr>
        <w:pStyle w:val="Heading1"/>
        <w:numPr>
          <w:ilvl w:val="0"/>
          <w:numId w:val="9"/>
        </w:numPr>
        <w:spacing w:before="360" w:after="120"/>
        <w:rPr>
          <w:rFonts w:ascii="Calibri" w:hAnsi="Calibri"/>
        </w:rPr>
      </w:pPr>
      <w:bookmarkStart w:id="5" w:name="_Toc62805383"/>
      <w:bookmarkStart w:id="6" w:name="_Toc62805445"/>
      <w:bookmarkStart w:id="7" w:name="_Toc101947278"/>
      <w:bookmarkStart w:id="8" w:name="_Toc102116461"/>
      <w:r w:rsidRPr="000F07DE">
        <w:rPr>
          <w:rFonts w:ascii="Calibri" w:hAnsi="Calibri"/>
        </w:rPr>
        <w:lastRenderedPageBreak/>
        <w:t>Sadržaj</w:t>
      </w:r>
      <w:bookmarkEnd w:id="5"/>
      <w:bookmarkEnd w:id="6"/>
      <w:bookmarkEnd w:id="7"/>
      <w:bookmarkEnd w:id="8"/>
    </w:p>
    <w:p w:rsidR="00EC08D2" w:rsidRPr="00EC08D2" w:rsidRDefault="00EC08D2" w:rsidP="00EC08D2"/>
    <w:p w:rsidR="00EC08D2" w:rsidRPr="00EC08D2" w:rsidRDefault="00EC08D2" w:rsidP="00EC08D2">
      <w:pPr>
        <w:pStyle w:val="TOC1"/>
      </w:pPr>
      <w:r w:rsidRPr="00EC08D2">
        <w:t>1. Sadržaj</w:t>
      </w:r>
      <w:r>
        <w:t>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>…………………………</w:t>
      </w:r>
      <w:r w:rsidRPr="00EC08D2">
        <w:t>1</w:t>
      </w:r>
    </w:p>
    <w:p w:rsidR="00EC08D2" w:rsidRPr="00EC08D2" w:rsidRDefault="00EC08D2" w:rsidP="00EC08D2">
      <w:pPr>
        <w:rPr>
          <w:rFonts w:cstheme="minorHAnsi"/>
        </w:rPr>
      </w:pPr>
    </w:p>
    <w:p w:rsidR="00EC08D2" w:rsidRPr="00EC08D2" w:rsidRDefault="00EC08D2" w:rsidP="00EC08D2">
      <w:pPr>
        <w:rPr>
          <w:rFonts w:cstheme="minorHAnsi"/>
        </w:rPr>
      </w:pPr>
      <w:r w:rsidRPr="00EC08D2">
        <w:rPr>
          <w:rFonts w:cstheme="minorHAnsi"/>
        </w:rPr>
        <w:t>2.</w:t>
      </w:r>
      <w:r w:rsidR="00EE4FD3">
        <w:rPr>
          <w:rFonts w:cstheme="minorHAnsi"/>
        </w:rPr>
        <w:t xml:space="preserve"> </w:t>
      </w:r>
      <w:bookmarkStart w:id="9" w:name="_GoBack"/>
      <w:bookmarkEnd w:id="9"/>
      <w:r w:rsidRPr="00EC08D2">
        <w:rPr>
          <w:rFonts w:cstheme="minorHAnsi"/>
        </w:rPr>
        <w:t>Predgovor…………………………………………………………………………………….………………………………….…</w:t>
      </w:r>
      <w:r>
        <w:rPr>
          <w:rFonts w:cstheme="minorHAnsi"/>
        </w:rPr>
        <w:t>……………</w:t>
      </w:r>
      <w:r w:rsidRPr="00EC08D2">
        <w:rPr>
          <w:rFonts w:cstheme="minorHAnsi"/>
        </w:rPr>
        <w:t>…………3</w:t>
      </w:r>
    </w:p>
    <w:p w:rsidR="00EC08D2" w:rsidRPr="00EC08D2" w:rsidRDefault="00EC08D2" w:rsidP="00EC08D2">
      <w:pPr>
        <w:pStyle w:val="TOC1"/>
      </w:pPr>
    </w:p>
    <w:p w:rsidR="00EC08D2" w:rsidRPr="00EC08D2" w:rsidRDefault="00EC08D2" w:rsidP="00EC08D2">
      <w:pPr>
        <w:pStyle w:val="TOC1"/>
      </w:pPr>
      <w:r w:rsidRPr="00EC08D2">
        <w:t>3. Uvod</w:t>
      </w:r>
      <w:r w:rsidRPr="00EC08D2">
        <w:tab/>
        <w:t>4</w:t>
      </w:r>
    </w:p>
    <w:p w:rsidR="00EC08D2" w:rsidRPr="00EC08D2" w:rsidRDefault="00EC08D2" w:rsidP="00EC08D2">
      <w:pPr>
        <w:pStyle w:val="TOC1"/>
        <w:rPr>
          <w:rFonts w:ascii="Calibri" w:hAnsi="Calibri" w:cs="Calibri"/>
        </w:rPr>
      </w:pPr>
      <w:r w:rsidRPr="00EC08D2">
        <w:t xml:space="preserve">   3.1. Organizacijska struktura</w:t>
      </w:r>
      <w:r w:rsidRPr="00EC08D2">
        <w:rPr>
          <w:rFonts w:ascii="Calibri" w:hAnsi="Calibri" w:cs="Calibri"/>
        </w:rPr>
        <w:tab/>
        <w:t>5</w:t>
      </w:r>
    </w:p>
    <w:p w:rsidR="00EC08D2" w:rsidRPr="00EC08D2" w:rsidRDefault="00EC08D2" w:rsidP="00EC08D2">
      <w:pPr>
        <w:pStyle w:val="TOC1"/>
        <w:rPr>
          <w:rFonts w:ascii="Calibri" w:hAnsi="Calibri" w:cs="Calibri"/>
        </w:rPr>
      </w:pPr>
      <w:r w:rsidRPr="00EC08D2">
        <w:t xml:space="preserve">   3.2. Ljudski potencijali po ustrojstvenim jedinicama</w:t>
      </w:r>
      <w:r w:rsidRPr="00EC08D2">
        <w:rPr>
          <w:rFonts w:ascii="Calibri" w:hAnsi="Calibri" w:cs="Calibri"/>
        </w:rPr>
        <w:tab/>
        <w:t>6</w:t>
      </w:r>
    </w:p>
    <w:p w:rsidR="00EC08D2" w:rsidRPr="00EC08D2" w:rsidRDefault="00EC08D2" w:rsidP="00EC08D2">
      <w:pPr>
        <w:pStyle w:val="TOC1"/>
      </w:pPr>
    </w:p>
    <w:p w:rsidR="00EC08D2" w:rsidRPr="00EC08D2" w:rsidRDefault="00EC08D2" w:rsidP="00EC08D2">
      <w:pPr>
        <w:pStyle w:val="TOC1"/>
      </w:pPr>
      <w:r w:rsidRPr="00EC08D2">
        <w:t>4.Kontekst</w:t>
      </w:r>
      <w:r w:rsidRPr="00EC08D2">
        <w:tab/>
        <w:t>7</w:t>
      </w:r>
    </w:p>
    <w:p w:rsidR="00EC08D2" w:rsidRPr="00EC08D2" w:rsidRDefault="00EC08D2" w:rsidP="00EC08D2">
      <w:pPr>
        <w:pStyle w:val="TOC1"/>
      </w:pPr>
    </w:p>
    <w:p w:rsidR="00EC08D2" w:rsidRPr="00EC08D2" w:rsidRDefault="00EC08D2" w:rsidP="00EC08D2">
      <w:pPr>
        <w:pStyle w:val="TOC1"/>
        <w:rPr>
          <w:rFonts w:ascii="Calibri" w:hAnsi="Calibri" w:cs="Calibri"/>
        </w:rPr>
      </w:pPr>
      <w:r w:rsidRPr="00EC08D2">
        <w:t>5.Ostvarenje planiranih mjera i aktivnosti po ustrojstvenim jedinicama</w:t>
      </w:r>
      <w:r w:rsidRPr="00EC08D2">
        <w:rPr>
          <w:rFonts w:ascii="Calibri" w:hAnsi="Calibri" w:cs="Calibri"/>
        </w:rPr>
        <w:tab/>
        <w:t>8</w:t>
      </w:r>
    </w:p>
    <w:p w:rsidR="00EC08D2" w:rsidRPr="00EC08D2" w:rsidRDefault="00EC08D2" w:rsidP="00EC08D2">
      <w:pPr>
        <w:pStyle w:val="TOC2"/>
        <w:tabs>
          <w:tab w:val="right" w:leader="dot" w:pos="9753"/>
        </w:tabs>
        <w:spacing w:before="50" w:after="50" w:line="276" w:lineRule="auto"/>
        <w:ind w:left="284"/>
        <w:rPr>
          <w:rFonts w:cs="Calibri"/>
        </w:rPr>
      </w:pPr>
      <w:r w:rsidRPr="00EC08D2">
        <w:rPr>
          <w:rFonts w:cstheme="minorHAnsi"/>
        </w:rPr>
        <w:t xml:space="preserve">   5.1. Kabinet ministra</w:t>
      </w:r>
      <w:r w:rsidRPr="00EC08D2">
        <w:rPr>
          <w:rFonts w:cs="Calibri"/>
        </w:rPr>
        <w:tab/>
        <w:t>8</w:t>
      </w:r>
    </w:p>
    <w:p w:rsidR="00EC08D2" w:rsidRPr="00EC08D2" w:rsidRDefault="00EC08D2" w:rsidP="00EC08D2">
      <w:pPr>
        <w:pStyle w:val="TOC2"/>
        <w:tabs>
          <w:tab w:val="right" w:leader="dot" w:pos="9753"/>
        </w:tabs>
        <w:spacing w:before="50" w:after="50" w:line="276" w:lineRule="auto"/>
        <w:ind w:left="284"/>
        <w:rPr>
          <w:rFonts w:cs="Calibri"/>
        </w:rPr>
      </w:pPr>
      <w:r w:rsidRPr="00EC08D2">
        <w:rPr>
          <w:rFonts w:cs="Calibri"/>
        </w:rPr>
        <w:t xml:space="preserve">   5.2. Glavno tajništvo</w:t>
      </w:r>
      <w:r w:rsidRPr="00EC08D2">
        <w:rPr>
          <w:rFonts w:cs="Calibri"/>
        </w:rPr>
        <w:tab/>
        <w:t>10</w:t>
      </w:r>
    </w:p>
    <w:p w:rsidR="00EC08D2" w:rsidRPr="00EC08D2" w:rsidRDefault="00EC08D2" w:rsidP="00EC08D2">
      <w:pPr>
        <w:pStyle w:val="TOC2"/>
        <w:tabs>
          <w:tab w:val="right" w:leader="dot" w:pos="9753"/>
        </w:tabs>
        <w:spacing w:before="50" w:after="50" w:line="276" w:lineRule="auto"/>
        <w:ind w:left="284"/>
        <w:rPr>
          <w:rFonts w:cs="Calibri"/>
        </w:rPr>
      </w:pPr>
      <w:r w:rsidRPr="00EC08D2">
        <w:rPr>
          <w:rFonts w:cs="Calibri"/>
        </w:rPr>
        <w:t xml:space="preserve">   5.3. Uprava pomorstva</w:t>
      </w:r>
      <w:r w:rsidRPr="00EC08D2">
        <w:rPr>
          <w:rFonts w:cs="Calibri"/>
        </w:rPr>
        <w:tab/>
        <w:t>12</w:t>
      </w:r>
    </w:p>
    <w:p w:rsidR="00EC08D2" w:rsidRPr="00EC08D2" w:rsidRDefault="00EC08D2" w:rsidP="00EC08D2">
      <w:pPr>
        <w:pStyle w:val="TOC2"/>
        <w:tabs>
          <w:tab w:val="right" w:leader="dot" w:pos="9753"/>
        </w:tabs>
        <w:spacing w:before="50" w:after="50" w:line="276" w:lineRule="auto"/>
        <w:ind w:left="284"/>
        <w:rPr>
          <w:rFonts w:cs="Calibri"/>
        </w:rPr>
      </w:pPr>
      <w:r w:rsidRPr="00EC08D2">
        <w:rPr>
          <w:rFonts w:cs="Calibri"/>
        </w:rPr>
        <w:t xml:space="preserve">   5.4. Uprava sigurnosti plovidbe</w:t>
      </w:r>
      <w:r w:rsidRPr="00EC08D2">
        <w:rPr>
          <w:rFonts w:cs="Calibri"/>
        </w:rPr>
        <w:tab/>
        <w:t>15</w:t>
      </w:r>
    </w:p>
    <w:p w:rsidR="00EC08D2" w:rsidRPr="00EC08D2" w:rsidRDefault="00EC08D2" w:rsidP="00EC08D2">
      <w:pPr>
        <w:pStyle w:val="TOC2"/>
        <w:tabs>
          <w:tab w:val="right" w:leader="dot" w:pos="9753"/>
        </w:tabs>
        <w:spacing w:before="50" w:after="50" w:line="276" w:lineRule="auto"/>
        <w:ind w:left="284"/>
        <w:rPr>
          <w:rFonts w:cs="Calibri"/>
        </w:rPr>
      </w:pPr>
      <w:r w:rsidRPr="00EC08D2">
        <w:rPr>
          <w:rFonts w:cs="Calibri"/>
        </w:rPr>
        <w:t xml:space="preserve">   5.5. Uprava unutarnje plovidbe</w:t>
      </w:r>
      <w:r w:rsidRPr="00EC08D2">
        <w:rPr>
          <w:rFonts w:cs="Calibri"/>
        </w:rPr>
        <w:tab/>
        <w:t>20</w:t>
      </w:r>
    </w:p>
    <w:p w:rsidR="00EC08D2" w:rsidRPr="00EC08D2" w:rsidRDefault="00EC08D2" w:rsidP="00EC08D2">
      <w:pPr>
        <w:pStyle w:val="TOC2"/>
        <w:tabs>
          <w:tab w:val="right" w:leader="dot" w:pos="9753"/>
        </w:tabs>
        <w:spacing w:before="50" w:after="50" w:line="276" w:lineRule="auto"/>
        <w:ind w:left="284"/>
        <w:rPr>
          <w:rFonts w:cs="Calibri"/>
        </w:rPr>
      </w:pPr>
      <w:r w:rsidRPr="00EC08D2">
        <w:rPr>
          <w:rFonts w:cs="Calibri"/>
        </w:rPr>
        <w:t xml:space="preserve">   5.6. Uprava za željezničku infrastrukturu i promet</w:t>
      </w:r>
      <w:r w:rsidRPr="00EC08D2">
        <w:rPr>
          <w:rFonts w:cs="Calibri"/>
        </w:rPr>
        <w:tab/>
        <w:t>25</w:t>
      </w:r>
    </w:p>
    <w:p w:rsidR="00EC08D2" w:rsidRPr="00EC08D2" w:rsidRDefault="00EC08D2" w:rsidP="00EC08D2">
      <w:pPr>
        <w:pStyle w:val="TOC2"/>
        <w:tabs>
          <w:tab w:val="right" w:leader="dot" w:pos="9753"/>
        </w:tabs>
        <w:spacing w:before="50" w:after="50" w:line="276" w:lineRule="auto"/>
        <w:ind w:left="284"/>
        <w:rPr>
          <w:rFonts w:cs="Calibri"/>
        </w:rPr>
      </w:pPr>
      <w:r w:rsidRPr="00EC08D2">
        <w:rPr>
          <w:rFonts w:cs="Calibri"/>
        </w:rPr>
        <w:t xml:space="preserve">   5.7. Uprava zračnog prometa, elektroničkih komunikacija i pošte</w:t>
      </w:r>
      <w:r w:rsidRPr="00EC08D2">
        <w:rPr>
          <w:rFonts w:cs="Calibri"/>
        </w:rPr>
        <w:tab/>
        <w:t>29</w:t>
      </w:r>
    </w:p>
    <w:p w:rsidR="00EC08D2" w:rsidRPr="00EC08D2" w:rsidRDefault="00EC08D2" w:rsidP="00EC08D2">
      <w:pPr>
        <w:pStyle w:val="TOC2"/>
        <w:tabs>
          <w:tab w:val="right" w:leader="dot" w:pos="9753"/>
        </w:tabs>
        <w:spacing w:before="50" w:after="50" w:line="276" w:lineRule="auto"/>
        <w:ind w:left="284"/>
        <w:rPr>
          <w:rFonts w:cs="Calibri"/>
        </w:rPr>
      </w:pPr>
      <w:r w:rsidRPr="00EC08D2">
        <w:rPr>
          <w:rFonts w:cs="Calibri"/>
        </w:rPr>
        <w:t xml:space="preserve">   5.8. Uprava za cestovni promet, cestovnu infrastrukturu i inspekciju</w:t>
      </w:r>
      <w:r w:rsidRPr="00EC08D2">
        <w:rPr>
          <w:rFonts w:cs="Calibri"/>
        </w:rPr>
        <w:tab/>
        <w:t>32</w:t>
      </w:r>
    </w:p>
    <w:p w:rsidR="00EC08D2" w:rsidRPr="00EC08D2" w:rsidRDefault="00EC08D2" w:rsidP="00EC08D2">
      <w:pPr>
        <w:pStyle w:val="TOC2"/>
        <w:tabs>
          <w:tab w:val="right" w:leader="dot" w:pos="9753"/>
        </w:tabs>
        <w:spacing w:before="50" w:after="50" w:line="276" w:lineRule="auto"/>
        <w:ind w:left="284"/>
        <w:rPr>
          <w:rFonts w:cs="Calibri"/>
        </w:rPr>
      </w:pPr>
      <w:r w:rsidRPr="00EC08D2">
        <w:rPr>
          <w:rFonts w:cs="Calibri"/>
        </w:rPr>
        <w:t xml:space="preserve">   5.9. Uprava za EU fondove i strateško planiranje</w:t>
      </w:r>
      <w:r w:rsidRPr="00EC08D2">
        <w:rPr>
          <w:rFonts w:cs="Calibri"/>
        </w:rPr>
        <w:tab/>
        <w:t>39</w:t>
      </w:r>
    </w:p>
    <w:p w:rsidR="00EC08D2" w:rsidRPr="00EC08D2" w:rsidRDefault="00EC08D2" w:rsidP="00EC08D2">
      <w:pPr>
        <w:pStyle w:val="TOC2"/>
        <w:tabs>
          <w:tab w:val="right" w:leader="dot" w:pos="9753"/>
        </w:tabs>
        <w:spacing w:before="50" w:after="50" w:line="276" w:lineRule="auto"/>
        <w:ind w:left="284"/>
        <w:rPr>
          <w:rFonts w:cs="Calibri"/>
        </w:rPr>
      </w:pPr>
      <w:r w:rsidRPr="00EC08D2">
        <w:rPr>
          <w:rFonts w:cs="Calibri"/>
        </w:rPr>
        <w:t xml:space="preserve">   5.10. Uprava za proračun i financije</w:t>
      </w:r>
      <w:r w:rsidRPr="00EC08D2">
        <w:rPr>
          <w:rFonts w:cs="Calibri"/>
        </w:rPr>
        <w:tab/>
        <w:t>42</w:t>
      </w:r>
    </w:p>
    <w:p w:rsidR="00EC08D2" w:rsidRPr="00EC08D2" w:rsidRDefault="00EC08D2" w:rsidP="00EC08D2">
      <w:pPr>
        <w:pStyle w:val="TOC2"/>
        <w:tabs>
          <w:tab w:val="right" w:leader="dot" w:pos="9753"/>
        </w:tabs>
        <w:spacing w:before="50" w:after="50" w:line="276" w:lineRule="auto"/>
        <w:ind w:left="284"/>
        <w:rPr>
          <w:rFonts w:cs="Calibri"/>
        </w:rPr>
      </w:pPr>
      <w:r w:rsidRPr="00EC08D2">
        <w:rPr>
          <w:rFonts w:cs="Calibri"/>
        </w:rPr>
        <w:t xml:space="preserve">   5.11. Samostalni sektor za vanjske i europske poslove i odnose s javnošću</w:t>
      </w:r>
      <w:r w:rsidRPr="00EC08D2">
        <w:rPr>
          <w:rFonts w:cs="Calibri"/>
        </w:rPr>
        <w:tab/>
        <w:t>49</w:t>
      </w:r>
    </w:p>
    <w:p w:rsidR="00EC08D2" w:rsidRPr="00EC08D2" w:rsidRDefault="00EC08D2" w:rsidP="00EC08D2">
      <w:pPr>
        <w:pStyle w:val="TOC2"/>
        <w:tabs>
          <w:tab w:val="right" w:leader="dot" w:pos="9753"/>
        </w:tabs>
        <w:spacing w:before="50" w:after="50" w:line="276" w:lineRule="auto"/>
        <w:ind w:left="284"/>
        <w:rPr>
          <w:rFonts w:cs="Calibri"/>
        </w:rPr>
      </w:pPr>
      <w:r w:rsidRPr="00EC08D2">
        <w:rPr>
          <w:rFonts w:cstheme="minorHAnsi"/>
        </w:rPr>
        <w:t xml:space="preserve">   </w:t>
      </w:r>
      <w:r w:rsidRPr="00EC08D2">
        <w:rPr>
          <w:rFonts w:cs="Calibri"/>
        </w:rPr>
        <w:t>5.12. Aktivnosti koje se potencijalno odnose na sve ustrojstvene jedinice</w:t>
      </w:r>
      <w:r w:rsidRPr="00EC08D2">
        <w:rPr>
          <w:rFonts w:cs="Calibri"/>
        </w:rPr>
        <w:tab/>
        <w:t>53</w:t>
      </w:r>
    </w:p>
    <w:p w:rsidR="00EC08D2" w:rsidRPr="00EC08D2" w:rsidRDefault="00EC08D2" w:rsidP="00EC08D2">
      <w:pPr>
        <w:pStyle w:val="TOC1"/>
        <w:rPr>
          <w:rFonts w:ascii="Calibri" w:hAnsi="Calibri" w:cs="Calibri"/>
        </w:rPr>
      </w:pPr>
    </w:p>
    <w:p w:rsidR="00EC08D2" w:rsidRPr="00EC08D2" w:rsidRDefault="00EC08D2" w:rsidP="00EC08D2">
      <w:pPr>
        <w:pStyle w:val="TOC1"/>
        <w:rPr>
          <w:rFonts w:ascii="Calibri" w:hAnsi="Calibri" w:cs="Calibri"/>
        </w:rPr>
      </w:pPr>
      <w:r w:rsidRPr="00EC08D2">
        <w:rPr>
          <w:rFonts w:ascii="Calibri" w:hAnsi="Calibri" w:cs="Calibri"/>
        </w:rPr>
        <w:t>6. Izjava o fiskalnoj odgovornosti</w:t>
      </w:r>
      <w:r w:rsidRPr="00EC08D2">
        <w:rPr>
          <w:rFonts w:ascii="Calibri" w:hAnsi="Calibri" w:cs="Calibri"/>
        </w:rPr>
        <w:tab/>
        <w:t>55</w:t>
      </w:r>
    </w:p>
    <w:p w:rsidR="00EC08D2" w:rsidRPr="00EC08D2" w:rsidRDefault="00EC08D2" w:rsidP="00EC08D2">
      <w:pPr>
        <w:pStyle w:val="TOC1"/>
        <w:rPr>
          <w:rFonts w:ascii="Calibri" w:hAnsi="Calibri" w:cs="Calibri"/>
        </w:rPr>
      </w:pPr>
    </w:p>
    <w:p w:rsidR="00EC08D2" w:rsidRPr="00EC08D2" w:rsidRDefault="00EC08D2" w:rsidP="00EC08D2">
      <w:pPr>
        <w:pStyle w:val="TOC1"/>
        <w:rPr>
          <w:rFonts w:ascii="Calibri" w:hAnsi="Calibri" w:cs="Calibri"/>
        </w:rPr>
      </w:pPr>
      <w:r w:rsidRPr="00EC08D2">
        <w:rPr>
          <w:rFonts w:ascii="Calibri" w:hAnsi="Calibri" w:cs="Calibri"/>
        </w:rPr>
        <w:t>7. Financijski izvještaji</w:t>
      </w:r>
      <w:r w:rsidRPr="00EC08D2">
        <w:rPr>
          <w:rFonts w:ascii="Calibri" w:hAnsi="Calibri" w:cs="Calibri"/>
        </w:rPr>
        <w:tab/>
        <w:t>56</w:t>
      </w:r>
    </w:p>
    <w:p w:rsidR="00EC08D2" w:rsidRPr="00EC08D2" w:rsidRDefault="00EC08D2" w:rsidP="00EC08D2">
      <w:pPr>
        <w:pStyle w:val="TOC2"/>
        <w:tabs>
          <w:tab w:val="right" w:leader="dot" w:pos="9753"/>
        </w:tabs>
        <w:spacing w:before="50" w:after="50" w:line="276" w:lineRule="auto"/>
        <w:ind w:left="284"/>
        <w:rPr>
          <w:rFonts w:cs="Calibri"/>
        </w:rPr>
      </w:pPr>
      <w:r w:rsidRPr="00EC08D2">
        <w:rPr>
          <w:rFonts w:cs="Calibri"/>
        </w:rPr>
        <w:t xml:space="preserve">   7.1. </w:t>
      </w:r>
      <w:proofErr w:type="gramStart"/>
      <w:r w:rsidRPr="00EC08D2">
        <w:rPr>
          <w:rFonts w:cs="Calibri"/>
        </w:rPr>
        <w:t>.</w:t>
      </w:r>
      <w:r w:rsidRPr="00EC08D2">
        <w:rPr>
          <w:rFonts w:cstheme="minorHAnsi"/>
        </w:rPr>
        <w:t>Izvještaj</w:t>
      </w:r>
      <w:proofErr w:type="gramEnd"/>
      <w:r w:rsidRPr="00EC08D2">
        <w:rPr>
          <w:rFonts w:cstheme="minorHAnsi"/>
        </w:rPr>
        <w:t xml:space="preserve"> o prihodima i rashodima, primicima i izdacima (PR-RAS)</w:t>
      </w:r>
      <w:r w:rsidRPr="00EC08D2">
        <w:rPr>
          <w:rFonts w:cs="Calibri"/>
        </w:rPr>
        <w:tab/>
        <w:t>56</w:t>
      </w:r>
    </w:p>
    <w:p w:rsidR="00EC08D2" w:rsidRPr="00EC08D2" w:rsidRDefault="00EC08D2" w:rsidP="00EC08D2">
      <w:pPr>
        <w:pStyle w:val="TOC2"/>
        <w:tabs>
          <w:tab w:val="right" w:leader="dot" w:pos="9753"/>
        </w:tabs>
        <w:spacing w:before="50" w:after="50" w:line="276" w:lineRule="auto"/>
        <w:ind w:left="284"/>
        <w:rPr>
          <w:rFonts w:cs="Calibri"/>
        </w:rPr>
      </w:pPr>
      <w:r w:rsidRPr="00EC08D2">
        <w:rPr>
          <w:rFonts w:cs="Calibri"/>
        </w:rPr>
        <w:t xml:space="preserve">   7.2. </w:t>
      </w:r>
      <w:proofErr w:type="gramStart"/>
      <w:r w:rsidRPr="00EC08D2">
        <w:rPr>
          <w:rFonts w:cs="Calibri"/>
        </w:rPr>
        <w:t>.</w:t>
      </w:r>
      <w:r w:rsidRPr="00EC08D2">
        <w:rPr>
          <w:rFonts w:cstheme="minorHAnsi"/>
        </w:rPr>
        <w:t>Bilanca</w:t>
      </w:r>
      <w:proofErr w:type="gramEnd"/>
      <w:r w:rsidRPr="00EC08D2">
        <w:rPr>
          <w:rFonts w:cs="Calibri"/>
        </w:rPr>
        <w:tab/>
        <w:t>88</w:t>
      </w:r>
    </w:p>
    <w:p w:rsidR="00EC08D2" w:rsidRPr="00EC08D2" w:rsidRDefault="00EC08D2" w:rsidP="00EC08D2">
      <w:pPr>
        <w:pStyle w:val="TOC1"/>
        <w:rPr>
          <w:rFonts w:ascii="Calibri" w:hAnsi="Calibri" w:cs="Calibri"/>
        </w:rPr>
      </w:pPr>
    </w:p>
    <w:p w:rsidR="00EC08D2" w:rsidRDefault="00EC08D2" w:rsidP="00EC08D2">
      <w:pPr>
        <w:pStyle w:val="TOC1"/>
        <w:rPr>
          <w:rFonts w:ascii="Calibri" w:hAnsi="Calibri" w:cs="Calibri"/>
        </w:rPr>
      </w:pPr>
    </w:p>
    <w:p w:rsidR="00EE7A14" w:rsidRPr="00EE7A14" w:rsidRDefault="00EE7A14" w:rsidP="00EE7A14"/>
    <w:p w:rsidR="00EC08D2" w:rsidRPr="00EC08D2" w:rsidRDefault="00EC08D2" w:rsidP="00EC08D2">
      <w:pPr>
        <w:pStyle w:val="TOC1"/>
        <w:rPr>
          <w:rFonts w:ascii="Calibri" w:hAnsi="Calibri" w:cs="Calibri"/>
        </w:rPr>
      </w:pPr>
      <w:r w:rsidRPr="00EC08D2">
        <w:rPr>
          <w:rFonts w:ascii="Calibri" w:hAnsi="Calibri" w:cs="Calibri"/>
        </w:rPr>
        <w:lastRenderedPageBreak/>
        <w:t>8. Izvještaj o radu agencija, ustanova i trgovačkih društava</w:t>
      </w:r>
      <w:r w:rsidRPr="00EC08D2">
        <w:rPr>
          <w:rFonts w:ascii="Calibri" w:hAnsi="Calibri" w:cs="Calibri"/>
        </w:rPr>
        <w:tab/>
        <w:t>99</w:t>
      </w:r>
    </w:p>
    <w:p w:rsidR="00EC08D2" w:rsidRPr="00EC08D2" w:rsidRDefault="00EC08D2" w:rsidP="00EC08D2">
      <w:pPr>
        <w:pStyle w:val="TOC2"/>
        <w:tabs>
          <w:tab w:val="right" w:leader="dot" w:pos="9753"/>
        </w:tabs>
        <w:spacing w:before="50" w:after="50" w:line="276" w:lineRule="auto"/>
        <w:ind w:left="284"/>
        <w:rPr>
          <w:rFonts w:cs="Calibri"/>
        </w:rPr>
      </w:pPr>
      <w:r w:rsidRPr="00EC08D2">
        <w:rPr>
          <w:rFonts w:cs="Calibri"/>
        </w:rPr>
        <w:t xml:space="preserve">   8.1. </w:t>
      </w:r>
      <w:r w:rsidRPr="00EC08D2">
        <w:rPr>
          <w:rFonts w:cstheme="minorHAnsi"/>
        </w:rPr>
        <w:t>Agencije (proračunski korisnici</w:t>
      </w:r>
      <w:r w:rsidR="00245EC7">
        <w:rPr>
          <w:rFonts w:cstheme="minorHAnsi"/>
        </w:rPr>
        <w:t>)</w:t>
      </w:r>
      <w:r w:rsidRPr="00EC08D2">
        <w:rPr>
          <w:rFonts w:cs="Calibri"/>
        </w:rPr>
        <w:tab/>
        <w:t>99</w:t>
      </w:r>
    </w:p>
    <w:p w:rsidR="00EC08D2" w:rsidRPr="00EC08D2" w:rsidRDefault="00EC08D2" w:rsidP="00EC08D2">
      <w:pPr>
        <w:pStyle w:val="TOC2"/>
        <w:tabs>
          <w:tab w:val="right" w:leader="dot" w:pos="9753"/>
        </w:tabs>
        <w:spacing w:before="50" w:after="50" w:line="276" w:lineRule="auto"/>
        <w:ind w:left="284"/>
        <w:rPr>
          <w:rFonts w:cs="Calibri"/>
        </w:rPr>
      </w:pPr>
      <w:r w:rsidRPr="00EC08D2">
        <w:rPr>
          <w:rFonts w:cs="Calibri"/>
        </w:rPr>
        <w:t xml:space="preserve">   8.2</w:t>
      </w:r>
      <w:r w:rsidR="00EE4FD3">
        <w:rPr>
          <w:rFonts w:cs="Calibri"/>
        </w:rPr>
        <w:t>.</w:t>
      </w:r>
      <w:r w:rsidRPr="00EC08D2">
        <w:rPr>
          <w:rFonts w:cstheme="minorHAnsi"/>
        </w:rPr>
        <w:t xml:space="preserve"> Izvanproračunski korisnici</w:t>
      </w:r>
      <w:r w:rsidRPr="00EC08D2">
        <w:rPr>
          <w:rFonts w:cs="Calibri"/>
        </w:rPr>
        <w:tab/>
        <w:t>101</w:t>
      </w:r>
    </w:p>
    <w:p w:rsidR="00EC08D2" w:rsidRPr="00EC08D2" w:rsidRDefault="00EC08D2" w:rsidP="00EC08D2">
      <w:pPr>
        <w:pStyle w:val="TOC2"/>
        <w:tabs>
          <w:tab w:val="right" w:leader="dot" w:pos="9753"/>
        </w:tabs>
        <w:spacing w:before="50" w:after="50" w:line="276" w:lineRule="auto"/>
        <w:ind w:left="284"/>
        <w:rPr>
          <w:rFonts w:cs="Calibri"/>
        </w:rPr>
      </w:pPr>
      <w:r w:rsidRPr="00EC08D2">
        <w:rPr>
          <w:rFonts w:cs="Calibri"/>
        </w:rPr>
        <w:t xml:space="preserve">   8.3</w:t>
      </w:r>
      <w:r w:rsidR="00EE4FD3">
        <w:rPr>
          <w:rFonts w:cs="Calibri"/>
        </w:rPr>
        <w:t>.</w:t>
      </w:r>
      <w:r w:rsidRPr="00EC08D2">
        <w:rPr>
          <w:rFonts w:cstheme="minorHAnsi"/>
        </w:rPr>
        <w:t xml:space="preserve"> Ustanove</w:t>
      </w:r>
      <w:r w:rsidRPr="00EC08D2">
        <w:rPr>
          <w:rFonts w:cs="Calibri"/>
        </w:rPr>
        <w:tab/>
        <w:t>101</w:t>
      </w:r>
    </w:p>
    <w:p w:rsidR="00EC08D2" w:rsidRPr="00EC08D2" w:rsidRDefault="00EC08D2" w:rsidP="00EC08D2">
      <w:pPr>
        <w:pStyle w:val="TOC2"/>
        <w:tabs>
          <w:tab w:val="right" w:leader="dot" w:pos="9753"/>
        </w:tabs>
        <w:spacing w:before="50" w:after="50" w:line="276" w:lineRule="auto"/>
        <w:ind w:left="284"/>
        <w:rPr>
          <w:rFonts w:cs="Calibri"/>
        </w:rPr>
      </w:pPr>
      <w:r w:rsidRPr="00EC08D2">
        <w:rPr>
          <w:rFonts w:cs="Calibri"/>
        </w:rPr>
        <w:t xml:space="preserve">   8.4</w:t>
      </w:r>
      <w:r w:rsidR="00EE4FD3">
        <w:rPr>
          <w:rFonts w:cs="Calibri"/>
        </w:rPr>
        <w:t>.</w:t>
      </w:r>
      <w:r w:rsidRPr="00EC08D2">
        <w:rPr>
          <w:rFonts w:cstheme="minorHAnsi"/>
        </w:rPr>
        <w:t xml:space="preserve"> Zračne luke</w:t>
      </w:r>
      <w:r w:rsidRPr="00EC08D2">
        <w:rPr>
          <w:rFonts w:cs="Calibri"/>
        </w:rPr>
        <w:tab/>
        <w:t>101</w:t>
      </w:r>
    </w:p>
    <w:p w:rsidR="00EC08D2" w:rsidRPr="00EC08D2" w:rsidRDefault="00EC08D2" w:rsidP="00EC08D2">
      <w:pPr>
        <w:pStyle w:val="TOC2"/>
        <w:tabs>
          <w:tab w:val="right" w:leader="dot" w:pos="9753"/>
        </w:tabs>
        <w:spacing w:before="50" w:after="50" w:line="276" w:lineRule="auto"/>
        <w:ind w:left="284"/>
        <w:rPr>
          <w:rFonts w:cs="Calibri"/>
        </w:rPr>
      </w:pPr>
      <w:r w:rsidRPr="00EC08D2">
        <w:rPr>
          <w:rFonts w:cs="Calibri"/>
        </w:rPr>
        <w:t xml:space="preserve">   8.5</w:t>
      </w:r>
      <w:r w:rsidR="00EE4FD3">
        <w:rPr>
          <w:rFonts w:cs="Calibri"/>
        </w:rPr>
        <w:t>.</w:t>
      </w:r>
      <w:r w:rsidRPr="00EC08D2">
        <w:rPr>
          <w:rFonts w:cstheme="minorHAnsi"/>
        </w:rPr>
        <w:t xml:space="preserve"> Trgovačka društva</w:t>
      </w:r>
      <w:r w:rsidRPr="00EC08D2">
        <w:rPr>
          <w:rFonts w:cs="Calibri"/>
        </w:rPr>
        <w:tab/>
        <w:t>102</w:t>
      </w:r>
    </w:p>
    <w:p w:rsidR="009C247A" w:rsidRPr="00EC08D2" w:rsidRDefault="00335699" w:rsidP="000F5FE4">
      <w:r w:rsidRPr="00EC08D2">
        <w:rPr>
          <w:rFonts w:cs="Calibri"/>
        </w:rPr>
        <w:tab/>
      </w:r>
    </w:p>
    <w:p w:rsidR="009C247A" w:rsidRPr="00EC08D2" w:rsidRDefault="009C247A" w:rsidP="009C247A">
      <w:pPr>
        <w:rPr>
          <w:lang w:eastAsia="zh-CN"/>
        </w:rPr>
      </w:pPr>
    </w:p>
    <w:p w:rsidR="00655047" w:rsidRDefault="00655047" w:rsidP="00777C3F">
      <w:pPr>
        <w:pStyle w:val="Heading1"/>
        <w:numPr>
          <w:ilvl w:val="0"/>
          <w:numId w:val="9"/>
        </w:numPr>
      </w:pPr>
      <w:r w:rsidRPr="00A613E8">
        <w:br w:type="page"/>
      </w:r>
      <w:bookmarkStart w:id="10" w:name="_Toc101947279"/>
      <w:bookmarkStart w:id="11" w:name="_Toc102116462"/>
      <w:bookmarkStart w:id="12" w:name="_Toc62805447"/>
      <w:r w:rsidRPr="00A613E8">
        <w:t>Predgovor</w:t>
      </w:r>
      <w:bookmarkEnd w:id="10"/>
      <w:bookmarkEnd w:id="11"/>
      <w:r w:rsidRPr="00A613E8">
        <w:t xml:space="preserve"> </w:t>
      </w:r>
      <w:bookmarkEnd w:id="12"/>
    </w:p>
    <w:p w:rsidR="00777C3F" w:rsidRPr="00777C3F" w:rsidRDefault="00777C3F" w:rsidP="00777C3F">
      <w:pPr>
        <w:pStyle w:val="ListParagraph"/>
      </w:pPr>
    </w:p>
    <w:p w:rsidR="00BC62EC" w:rsidRDefault="00BC62EC" w:rsidP="00B75881">
      <w:pPr>
        <w:pStyle w:val="BodyText"/>
        <w:spacing w:after="0"/>
        <w:jc w:val="both"/>
        <w:rPr>
          <w:rFonts w:ascii="Calibri" w:eastAsia="Calibri" w:hAnsi="Calibri" w:cs="Calibri"/>
        </w:rPr>
      </w:pPr>
      <w:r w:rsidRPr="00BC62EC">
        <w:rPr>
          <w:rFonts w:ascii="Calibri" w:eastAsia="Calibri" w:hAnsi="Calibri" w:cs="Calibri"/>
        </w:rPr>
        <w:t>Ministarstvo mora, prometa i infrastrukture ima iznimno složen djelokrug poslova i zadataka koji se organiziraju i operativno provode na način da budu u funkciji razvoja efikasnog, sigurnog, ekološki prihvatljivog i modernog prometnog i komunikacijskog sustava, potpuno integriranog u mrežu glavnih međunarodnih prometnih pravaca, što je javni interes i jedna od temeljnih pretpostavki gospodarskog razvitka, a u skladu s potrebama i na korist svih građana Republike Hrvatske.</w:t>
      </w:r>
    </w:p>
    <w:p w:rsidR="003979D4" w:rsidRDefault="003979D4" w:rsidP="00B75881">
      <w:pPr>
        <w:pStyle w:val="BodyText"/>
        <w:spacing w:after="0"/>
        <w:jc w:val="both"/>
        <w:rPr>
          <w:rFonts w:ascii="Calibri" w:eastAsia="Calibri" w:hAnsi="Calibri" w:cs="Calibri"/>
        </w:rPr>
      </w:pPr>
    </w:p>
    <w:p w:rsidR="00BC62EC" w:rsidRDefault="00BC62EC" w:rsidP="00B7588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Viz</w:t>
      </w:r>
      <w:r w:rsidR="00F32262">
        <w:rPr>
          <w:rFonts w:ascii="Calibri" w:eastAsia="Calibri" w:hAnsi="Calibri" w:cs="Calibri"/>
        </w:rPr>
        <w:t>ija Ministarstva mora, prometa i</w:t>
      </w:r>
      <w:r>
        <w:rPr>
          <w:rFonts w:ascii="Calibri" w:eastAsia="Calibri" w:hAnsi="Calibri" w:cs="Calibri"/>
        </w:rPr>
        <w:t xml:space="preserve"> infrastrukture je v</w:t>
      </w:r>
      <w:r w:rsidRPr="00BC62EC">
        <w:rPr>
          <w:rFonts w:ascii="Calibri" w:eastAsia="Calibri" w:hAnsi="Calibri" w:cs="Calibri"/>
        </w:rPr>
        <w:t>isoko razvijen, efikasan, siguran, ekološki prihvatljiv prometni i komunikacijski sustav, otporan i potpuno integriran u TEN-T mrežu EU i glavne međunarodne prometne pravce, čime se na optimalan način iskorištava prometni i geografski položaj Republike Hrvatske da zadovoljava potrebe teretnog i putničkog prometa, a razvijenost elektroničkih komunikacijskih mreža i usluga osigurava potpunu digitalnu transformaciju društva i gospodarstva.</w:t>
      </w:r>
    </w:p>
    <w:p w:rsidR="003979D4" w:rsidRDefault="003979D4" w:rsidP="00B7588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C62EC" w:rsidRDefault="00BC62EC" w:rsidP="00B75881">
      <w:pPr>
        <w:spacing w:after="0" w:line="240" w:lineRule="auto"/>
        <w:jc w:val="both"/>
        <w:rPr>
          <w:rFonts w:ascii="Calibri" w:hAnsi="Calibri"/>
        </w:rPr>
      </w:pPr>
      <w:r w:rsidRPr="00E80BFA">
        <w:rPr>
          <w:rFonts w:ascii="Calibri" w:hAnsi="Calibri"/>
        </w:rPr>
        <w:t xml:space="preserve">Misija Ministarstva je stvoriti uvjete i izgraditi kapacitete koji će osigurati izradu kvalitetnih zakona i ostalih propisa u svim vidovima prometa </w:t>
      </w:r>
      <w:r>
        <w:rPr>
          <w:rFonts w:ascii="Calibri" w:hAnsi="Calibri"/>
        </w:rPr>
        <w:t xml:space="preserve">te provođenje istih; osigurati </w:t>
      </w:r>
      <w:r w:rsidRPr="00E80BFA">
        <w:rPr>
          <w:rFonts w:ascii="Calibri" w:hAnsi="Calibri"/>
        </w:rPr>
        <w:t>daljnju zaštitu mora, pomorskog dobra i vodnih putova unutarnjih voda; omogućiti prometnu povezanost otoka međusobno i s kopnom; postići visoku razvijenost elektroničke komunikacijske infrastrukture, mreža i usluga i tržišta poštanskih usluga; osigurati izgradnju suvremene prometne i komunikacijske infrastrukture koja će prometno povezati sve regije i razviti sve vidove prometa uz visok stupanj kvalitete i sigurnosti u pružanju prijevoznih usluga;</w:t>
      </w:r>
      <w:r>
        <w:rPr>
          <w:rFonts w:ascii="Calibri" w:hAnsi="Calibri"/>
        </w:rPr>
        <w:t xml:space="preserve"> </w:t>
      </w:r>
      <w:r w:rsidRPr="00E80BFA">
        <w:rPr>
          <w:rFonts w:ascii="Calibri" w:hAnsi="Calibri"/>
        </w:rPr>
        <w:t xml:space="preserve">poduzeti sve mjere zaštite </w:t>
      </w:r>
      <w:r>
        <w:rPr>
          <w:rFonts w:ascii="Calibri" w:hAnsi="Calibri"/>
        </w:rPr>
        <w:t>okoliša s naglaskom na smanjenje</w:t>
      </w:r>
      <w:r w:rsidRPr="00E80BFA">
        <w:rPr>
          <w:rFonts w:ascii="Calibri" w:hAnsi="Calibri"/>
        </w:rPr>
        <w:t xml:space="preserve"> em</w:t>
      </w:r>
      <w:r>
        <w:rPr>
          <w:rFonts w:ascii="Calibri" w:hAnsi="Calibri"/>
        </w:rPr>
        <w:t>isije stakleničkih plinova</w:t>
      </w:r>
      <w:r w:rsidR="00335699">
        <w:rPr>
          <w:rFonts w:ascii="Calibri" w:hAnsi="Calibri"/>
        </w:rPr>
        <w:t>.</w:t>
      </w:r>
    </w:p>
    <w:p w:rsidR="003979D4" w:rsidRDefault="003979D4" w:rsidP="00B7588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C62EC" w:rsidRPr="003A15D3" w:rsidRDefault="00BC62EC" w:rsidP="00B75881">
      <w:pPr>
        <w:spacing w:after="0" w:line="240" w:lineRule="auto"/>
        <w:jc w:val="both"/>
        <w:rPr>
          <w:rFonts w:ascii="Calibri" w:eastAsia="Calibri" w:hAnsi="Calibri" w:cs="Calibri"/>
        </w:rPr>
      </w:pPr>
      <w:r w:rsidRPr="00BC62EC">
        <w:rPr>
          <w:rFonts w:ascii="Calibri" w:eastAsia="Calibri" w:hAnsi="Calibri" w:cs="Calibri"/>
        </w:rPr>
        <w:t xml:space="preserve">U Provedbenom programu Ministarstva za razdoblje od 2021. - 2024. godine definirani su vizija, misija i mjere Ministarstva koje se u </w:t>
      </w:r>
      <w:r w:rsidR="003600AD">
        <w:rPr>
          <w:rFonts w:ascii="Calibri" w:eastAsia="Calibri" w:hAnsi="Calibri" w:cs="Calibri"/>
        </w:rPr>
        <w:t>praksi</w:t>
      </w:r>
      <w:r w:rsidRPr="00BC62EC">
        <w:rPr>
          <w:rFonts w:ascii="Calibri" w:eastAsia="Calibri" w:hAnsi="Calibri" w:cs="Calibri"/>
        </w:rPr>
        <w:t xml:space="preserve"> provode kroz čitav niz operativnih dokumenta, među kojima je i Godišnji </w:t>
      </w:r>
      <w:r w:rsidR="00F32262">
        <w:rPr>
          <w:rFonts w:ascii="Calibri" w:eastAsia="Calibri" w:hAnsi="Calibri" w:cs="Calibri"/>
        </w:rPr>
        <w:t>plan rada</w:t>
      </w:r>
      <w:r w:rsidR="0027128C">
        <w:rPr>
          <w:rFonts w:ascii="Calibri" w:eastAsia="Calibri" w:hAnsi="Calibri" w:cs="Calibri"/>
        </w:rPr>
        <w:t xml:space="preserve"> za 2021.</w:t>
      </w:r>
      <w:r w:rsidRPr="00BC62EC">
        <w:rPr>
          <w:rFonts w:ascii="Calibri" w:eastAsia="Calibri" w:hAnsi="Calibri" w:cs="Calibri"/>
        </w:rPr>
        <w:t xml:space="preserve"> godinu, </w:t>
      </w:r>
      <w:r w:rsidR="00F32262">
        <w:rPr>
          <w:rFonts w:ascii="Calibri" w:eastAsia="Calibri" w:hAnsi="Calibri" w:cs="Calibri"/>
        </w:rPr>
        <w:t xml:space="preserve">a posljedično i Godišnji izvještaj o radu za 2021. godinu </w:t>
      </w:r>
      <w:r w:rsidRPr="00BC62EC">
        <w:rPr>
          <w:rFonts w:ascii="Calibri" w:eastAsia="Calibri" w:hAnsi="Calibri" w:cs="Calibri"/>
        </w:rPr>
        <w:t>uz neizostavnu financijsku konstrukciju zaokruženu u Financijskom planu M</w:t>
      </w:r>
      <w:r w:rsidR="0027128C">
        <w:rPr>
          <w:rFonts w:ascii="Calibri" w:eastAsia="Calibri" w:hAnsi="Calibri" w:cs="Calibri"/>
        </w:rPr>
        <w:t>inistarstva za razdoblje od 2021. - 2023</w:t>
      </w:r>
      <w:r w:rsidRPr="00BC62EC">
        <w:rPr>
          <w:rFonts w:ascii="Calibri" w:eastAsia="Calibri" w:hAnsi="Calibri" w:cs="Calibri"/>
        </w:rPr>
        <w:t>. godine. Na taj način je uspostavljena povezanost strateških planskih dokumenata i programa s operativnim mjerama i aktivnostima kako bi svakodnevno poslovanje bilo u potpori realizacije postavljenih strateških opredjeljenja i u skladu s financijskim ograničenjima</w:t>
      </w:r>
      <w:r w:rsidR="00335699">
        <w:rPr>
          <w:rFonts w:ascii="Calibri" w:eastAsia="Calibri" w:hAnsi="Calibri" w:cs="Calibri"/>
        </w:rPr>
        <w:t>.</w:t>
      </w:r>
    </w:p>
    <w:p w:rsidR="00655047" w:rsidRDefault="00655047" w:rsidP="00F67FF6">
      <w:pPr>
        <w:pStyle w:val="Heading1"/>
        <w:numPr>
          <w:ilvl w:val="0"/>
          <w:numId w:val="9"/>
        </w:numPr>
      </w:pPr>
      <w:r w:rsidRPr="00F67FF6">
        <w:br w:type="page"/>
      </w:r>
      <w:bookmarkStart w:id="13" w:name="_Toc62805448"/>
      <w:bookmarkStart w:id="14" w:name="_Toc101947280"/>
      <w:bookmarkStart w:id="15" w:name="_Toc102116463"/>
      <w:r w:rsidRPr="009C247A">
        <w:t>Uvod</w:t>
      </w:r>
      <w:bookmarkEnd w:id="13"/>
      <w:bookmarkEnd w:id="14"/>
      <w:bookmarkEnd w:id="15"/>
    </w:p>
    <w:p w:rsidR="00193106" w:rsidRPr="00193106" w:rsidRDefault="00193106" w:rsidP="00193106"/>
    <w:p w:rsidR="00544A50" w:rsidRDefault="00193106" w:rsidP="00544A50">
      <w:pPr>
        <w:spacing w:after="0" w:line="240" w:lineRule="auto"/>
        <w:jc w:val="both"/>
        <w:rPr>
          <w:rFonts w:ascii="Calibri" w:eastAsia="Calibri" w:hAnsi="Calibri" w:cs="Calibri"/>
        </w:rPr>
      </w:pPr>
      <w:r w:rsidRPr="00E80FCB">
        <w:rPr>
          <w:rFonts w:ascii="Calibri" w:eastAsia="Calibri" w:hAnsi="Calibri" w:cs="Calibri"/>
        </w:rPr>
        <w:t>Obveza izrade Godišnjeg plana rada u svim t</w:t>
      </w:r>
      <w:r w:rsidR="00E80FCB" w:rsidRPr="00E80FCB">
        <w:rPr>
          <w:rFonts w:ascii="Calibri" w:eastAsia="Calibri" w:hAnsi="Calibri" w:cs="Calibri"/>
        </w:rPr>
        <w:t>i</w:t>
      </w:r>
      <w:r w:rsidRPr="00E80FCB">
        <w:rPr>
          <w:rFonts w:ascii="Calibri" w:eastAsia="Calibri" w:hAnsi="Calibri" w:cs="Calibri"/>
        </w:rPr>
        <w:t>jelima državne uprave propisana je odredbom članka 24</w:t>
      </w:r>
      <w:r w:rsidR="006B3D2E">
        <w:rPr>
          <w:rFonts w:ascii="Calibri" w:eastAsia="Calibri" w:hAnsi="Calibri" w:cs="Calibri"/>
        </w:rPr>
        <w:t>.</w:t>
      </w:r>
      <w:r w:rsidRPr="00E80FCB">
        <w:rPr>
          <w:rFonts w:ascii="Calibri" w:eastAsia="Calibri" w:hAnsi="Calibri" w:cs="Calibri"/>
        </w:rPr>
        <w:t xml:space="preserve"> Uredbe o općim pravilima za unutarnje ustrojstvo t</w:t>
      </w:r>
      <w:r w:rsidR="00E80FCB" w:rsidRPr="00E80FCB">
        <w:rPr>
          <w:rFonts w:ascii="Calibri" w:eastAsia="Calibri" w:hAnsi="Calibri" w:cs="Calibri"/>
        </w:rPr>
        <w:t>i</w:t>
      </w:r>
      <w:r w:rsidRPr="00E80FCB">
        <w:rPr>
          <w:rFonts w:ascii="Calibri" w:eastAsia="Calibri" w:hAnsi="Calibri" w:cs="Calibri"/>
        </w:rPr>
        <w:t>jela državne u</w:t>
      </w:r>
      <w:r w:rsidR="006B3D2E">
        <w:rPr>
          <w:rFonts w:ascii="Calibri" w:eastAsia="Calibri" w:hAnsi="Calibri" w:cs="Calibri"/>
        </w:rPr>
        <w:t>prave (“Narodne Novine” 70/19)</w:t>
      </w:r>
      <w:r w:rsidR="001437F7">
        <w:rPr>
          <w:rFonts w:ascii="Calibri" w:eastAsia="Calibri" w:hAnsi="Calibri" w:cs="Calibri"/>
        </w:rPr>
        <w:t xml:space="preserve">, a posljedično i </w:t>
      </w:r>
      <w:r w:rsidR="009A59A5">
        <w:rPr>
          <w:rFonts w:ascii="Calibri" w:eastAsia="Calibri" w:hAnsi="Calibri" w:cs="Calibri"/>
        </w:rPr>
        <w:t xml:space="preserve">izrada </w:t>
      </w:r>
      <w:r w:rsidR="001437F7">
        <w:rPr>
          <w:rFonts w:ascii="Calibri" w:eastAsia="Calibri" w:hAnsi="Calibri" w:cs="Calibri"/>
        </w:rPr>
        <w:t>Izvještaj</w:t>
      </w:r>
      <w:r w:rsidR="009A59A5">
        <w:rPr>
          <w:rFonts w:ascii="Calibri" w:eastAsia="Calibri" w:hAnsi="Calibri" w:cs="Calibri"/>
        </w:rPr>
        <w:t>a</w:t>
      </w:r>
      <w:r w:rsidR="001437F7">
        <w:rPr>
          <w:rFonts w:ascii="Calibri" w:eastAsia="Calibri" w:hAnsi="Calibri" w:cs="Calibri"/>
        </w:rPr>
        <w:t xml:space="preserve"> o radu koji se sastavlja na </w:t>
      </w:r>
      <w:r w:rsidRPr="00E80FCB">
        <w:rPr>
          <w:rFonts w:ascii="Calibri" w:eastAsia="Calibri" w:hAnsi="Calibri" w:cs="Calibri"/>
        </w:rPr>
        <w:t xml:space="preserve">temelju Uputa za izradu godišnjeg izvještaja o radu. </w:t>
      </w:r>
    </w:p>
    <w:p w:rsidR="00F67FF6" w:rsidRDefault="00193106" w:rsidP="00544A50">
      <w:pPr>
        <w:spacing w:after="0" w:line="240" w:lineRule="auto"/>
        <w:jc w:val="both"/>
        <w:rPr>
          <w:rFonts w:ascii="Calibri" w:eastAsia="Calibri" w:hAnsi="Calibri" w:cs="Calibri"/>
        </w:rPr>
      </w:pPr>
      <w:r w:rsidRPr="00E80FCB">
        <w:rPr>
          <w:rFonts w:ascii="Calibri" w:eastAsia="Calibri" w:hAnsi="Calibri" w:cs="Calibri"/>
        </w:rPr>
        <w:t>Godišnji izvještaj o radu je upravljačko – izvještajni akt s pregledom ostvarenih aktivnosti koje su planirane u Godišnjem planu rada Ministarstva mora, prometa i infrastrukture.</w:t>
      </w:r>
    </w:p>
    <w:p w:rsidR="00B15F13" w:rsidRPr="00E80FCB" w:rsidRDefault="00B15F13" w:rsidP="00B15F1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01883" w:rsidRPr="00E80FCB" w:rsidRDefault="00C01883" w:rsidP="00B15F13">
      <w:pPr>
        <w:spacing w:after="0" w:line="240" w:lineRule="auto"/>
        <w:jc w:val="both"/>
        <w:rPr>
          <w:rFonts w:ascii="Calibri" w:eastAsia="Calibri" w:hAnsi="Calibri" w:cs="Calibri"/>
        </w:rPr>
      </w:pPr>
      <w:r w:rsidRPr="00E80FCB">
        <w:rPr>
          <w:rFonts w:ascii="Calibri" w:eastAsia="Calibri" w:hAnsi="Calibri" w:cs="Calibri"/>
        </w:rPr>
        <w:t>Najistaknutiji poslovi i zadaci na razini Ministarstv</w:t>
      </w:r>
      <w:r w:rsidR="00B15F13">
        <w:rPr>
          <w:rFonts w:ascii="Calibri" w:eastAsia="Calibri" w:hAnsi="Calibri" w:cs="Calibri"/>
        </w:rPr>
        <w:t xml:space="preserve">a tijekom 2021. godine </w:t>
      </w:r>
      <w:r w:rsidRPr="00E80FCB">
        <w:rPr>
          <w:rFonts w:ascii="Calibri" w:eastAsia="Calibri" w:hAnsi="Calibri" w:cs="Calibri"/>
        </w:rPr>
        <w:t>odnosili su se na stvaranje uvjeta i izgradnju kapaciteta koji su osigurali izradu kvalitetnih zakona i ostalih propisa te njihovo provođenje vezano uz zaštitu mora, pomorskog dobra i vodnih putova unutarnjih voda, osiguranje prometne povezanosti otoka međusobno i s kopnom, razvijenost elektroničkih komunikacija i tržišta poštanskih usluga, organiziranje izrade strateških infrastrukturnih projekata i investicijskih programa od posebnog značaja za Republiku Hrvatsku, organiziranje radova na izgradnji suvremene prometne infrastrukture, koja će u budućem vremenu prometno povezati sve regije i razviti sve vidove prometa uz visok stupanj profesionalnosti i sigurnosti u pružanju prijevoznih usluga te poduzimanje svih mjera zaštite okoliša u prometu.</w:t>
      </w:r>
    </w:p>
    <w:p w:rsidR="00696878" w:rsidRDefault="00696878" w:rsidP="0035322A">
      <w:pPr>
        <w:spacing w:after="0" w:line="240" w:lineRule="auto"/>
        <w:jc w:val="both"/>
        <w:rPr>
          <w:rFonts w:ascii="Calibri" w:eastAsia="Calibri" w:hAnsi="Calibri" w:cs="Calibri"/>
        </w:rPr>
      </w:pPr>
      <w:r w:rsidRPr="00E80FCB">
        <w:rPr>
          <w:rFonts w:ascii="Calibri" w:eastAsia="Calibri" w:hAnsi="Calibri" w:cs="Calibri"/>
        </w:rPr>
        <w:t>U Godišnj</w:t>
      </w:r>
      <w:r w:rsidR="00464B0F" w:rsidRPr="00E80FCB">
        <w:rPr>
          <w:rFonts w:ascii="Calibri" w:eastAsia="Calibri" w:hAnsi="Calibri" w:cs="Calibri"/>
        </w:rPr>
        <w:t>em izvještaju o radu definirane</w:t>
      </w:r>
      <w:r w:rsidRPr="00E80FCB">
        <w:rPr>
          <w:rFonts w:ascii="Calibri" w:eastAsia="Calibri" w:hAnsi="Calibri" w:cs="Calibri"/>
        </w:rPr>
        <w:t xml:space="preserve"> su aktivnosti koje </w:t>
      </w:r>
      <w:r w:rsidR="00EB5A69" w:rsidRPr="00E80FCB">
        <w:rPr>
          <w:rFonts w:ascii="Calibri" w:eastAsia="Calibri" w:hAnsi="Calibri" w:cs="Calibri"/>
        </w:rPr>
        <w:t xml:space="preserve">su se </w:t>
      </w:r>
      <w:r w:rsidR="00EF5E99">
        <w:rPr>
          <w:rFonts w:ascii="Calibri" w:eastAsia="Calibri" w:hAnsi="Calibri" w:cs="Calibri"/>
        </w:rPr>
        <w:t>provodile</w:t>
      </w:r>
      <w:r w:rsidRPr="00E80FCB">
        <w:rPr>
          <w:rFonts w:ascii="Calibri" w:eastAsia="Calibri" w:hAnsi="Calibri" w:cs="Calibri"/>
        </w:rPr>
        <w:t xml:space="preserve"> u cilju realizacije mjera sadržanih u Provedbenom programu Ministarstva.</w:t>
      </w:r>
    </w:p>
    <w:p w:rsidR="004450D0" w:rsidRPr="00E80FCB" w:rsidRDefault="004450D0" w:rsidP="0035322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6878" w:rsidRPr="00E80FCB" w:rsidRDefault="00696878" w:rsidP="00696878">
      <w:pPr>
        <w:jc w:val="both"/>
        <w:rPr>
          <w:rFonts w:ascii="Calibri" w:eastAsia="Calibri" w:hAnsi="Calibri" w:cs="Calibri"/>
        </w:rPr>
      </w:pPr>
      <w:r w:rsidRPr="00E80FCB">
        <w:rPr>
          <w:rFonts w:ascii="Calibri" w:eastAsia="Calibri" w:hAnsi="Calibri" w:cs="Calibri"/>
        </w:rPr>
        <w:t>U nastavku se daje tablični pregled Godišnjeg izvještaja o radu po ustrojstvenim jedinicama, a isti sadrži sljedeće elemente:</w:t>
      </w:r>
    </w:p>
    <w:p w:rsidR="00696878" w:rsidRPr="00E80FCB" w:rsidRDefault="00696878" w:rsidP="00696878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E80FCB">
        <w:rPr>
          <w:rFonts w:ascii="Calibri" w:eastAsia="Calibri" w:hAnsi="Calibri" w:cs="Calibri"/>
        </w:rPr>
        <w:t>nazive mjera definiranih u Provedbenom programu Ministarstva, svrhu provedbe svake pojedine mjere te pokazatelje rezultata mjere</w:t>
      </w:r>
    </w:p>
    <w:p w:rsidR="00696878" w:rsidRPr="00E80FCB" w:rsidRDefault="00696878" w:rsidP="00696878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E80FCB">
        <w:rPr>
          <w:rFonts w:ascii="Calibri" w:eastAsia="Calibri" w:hAnsi="Calibri" w:cs="Calibri"/>
        </w:rPr>
        <w:t xml:space="preserve">aktivnosti koje </w:t>
      </w:r>
      <w:r w:rsidR="00245F2D">
        <w:rPr>
          <w:rFonts w:ascii="Calibri" w:eastAsia="Calibri" w:hAnsi="Calibri" w:cs="Calibri"/>
        </w:rPr>
        <w:t>su se provele</w:t>
      </w:r>
      <w:r w:rsidRPr="00E80FCB">
        <w:rPr>
          <w:rFonts w:ascii="Calibri" w:eastAsia="Calibri" w:hAnsi="Calibri" w:cs="Calibri"/>
        </w:rPr>
        <w:t xml:space="preserve"> u cilju realizacije planiranih mjera</w:t>
      </w:r>
    </w:p>
    <w:p w:rsidR="00696878" w:rsidRPr="00E80FCB" w:rsidRDefault="00696878" w:rsidP="00696878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E80FCB">
        <w:rPr>
          <w:rFonts w:ascii="Calibri" w:eastAsia="Calibri" w:hAnsi="Calibri" w:cs="Calibri"/>
        </w:rPr>
        <w:t>nadležnost za provedbu aktivnosti</w:t>
      </w:r>
    </w:p>
    <w:p w:rsidR="00696878" w:rsidRPr="00E80FCB" w:rsidRDefault="00696878" w:rsidP="00696878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E80FCB">
        <w:rPr>
          <w:rFonts w:ascii="Calibri" w:eastAsia="Calibri" w:hAnsi="Calibri" w:cs="Calibri"/>
        </w:rPr>
        <w:t>rok za provedbu aktivnosti</w:t>
      </w:r>
    </w:p>
    <w:p w:rsidR="00696878" w:rsidRPr="00E80FCB" w:rsidRDefault="00696878" w:rsidP="00696878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E80FCB">
        <w:rPr>
          <w:rFonts w:ascii="Calibri" w:eastAsia="Calibri" w:hAnsi="Calibri" w:cs="Calibri"/>
        </w:rPr>
        <w:t>izvor financiranja (šifru aktivnosti/projekta iz Financijskog plana Ministarstva na kojoj su osigurana sredstva za provedbu aktivnosti)</w:t>
      </w:r>
    </w:p>
    <w:p w:rsidR="00696878" w:rsidRPr="00E80FCB" w:rsidRDefault="00696878" w:rsidP="00696878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E80FCB">
        <w:rPr>
          <w:rFonts w:ascii="Calibri" w:eastAsia="Calibri" w:hAnsi="Calibri" w:cs="Calibri"/>
        </w:rPr>
        <w:t>iznos sredstava u Financijskom planu Ministarstva osiguranih za provedbu aktivnosti.</w:t>
      </w:r>
    </w:p>
    <w:p w:rsidR="00696878" w:rsidRPr="00E80FCB" w:rsidRDefault="00696878" w:rsidP="00696878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E80FCB">
        <w:rPr>
          <w:rFonts w:ascii="Calibri" w:eastAsia="Calibri" w:hAnsi="Calibri" w:cs="Calibri"/>
        </w:rPr>
        <w:t>iznos utrošenih sredstava</w:t>
      </w:r>
      <w:r w:rsidR="00464B0F" w:rsidRPr="00E80FCB">
        <w:rPr>
          <w:rFonts w:ascii="Calibri" w:eastAsia="Calibri" w:hAnsi="Calibri" w:cs="Calibri"/>
        </w:rPr>
        <w:t xml:space="preserve"> za provedbu aktivnosti</w:t>
      </w:r>
    </w:p>
    <w:p w:rsidR="00464B0F" w:rsidRPr="00E80FCB" w:rsidRDefault="00464B0F" w:rsidP="00696878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E80FCB">
        <w:rPr>
          <w:rFonts w:ascii="Calibri" w:eastAsia="Calibri" w:hAnsi="Calibri" w:cs="Calibri"/>
        </w:rPr>
        <w:t>ostvarenje aktivnosti u postotku</w:t>
      </w:r>
    </w:p>
    <w:p w:rsidR="00464B0F" w:rsidRPr="00E80FCB" w:rsidRDefault="00464B0F" w:rsidP="00696878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E80FCB">
        <w:rPr>
          <w:rFonts w:ascii="Calibri" w:eastAsia="Calibri" w:hAnsi="Calibri" w:cs="Calibri"/>
        </w:rPr>
        <w:t>napomene za obrazloženje aktivnosti čiji je postotak ostvarenje ispod 100%</w:t>
      </w:r>
    </w:p>
    <w:p w:rsidR="00696878" w:rsidRPr="00E80FCB" w:rsidRDefault="00696878" w:rsidP="00696878">
      <w:pPr>
        <w:jc w:val="both"/>
        <w:rPr>
          <w:rFonts w:ascii="Calibri" w:eastAsia="Calibri" w:hAnsi="Calibri" w:cs="Calibri"/>
        </w:rPr>
      </w:pPr>
    </w:p>
    <w:p w:rsidR="009A59A5" w:rsidRDefault="009A59A5" w:rsidP="009A59A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Ukupan iznos sredstava osiguranih za provedbu aktivnosti</w:t>
      </w:r>
      <w:r w:rsidR="00696878" w:rsidRPr="00E80FCB">
        <w:rPr>
          <w:rFonts w:ascii="Calibri" w:eastAsia="Calibri" w:hAnsi="Calibri" w:cs="Calibri"/>
        </w:rPr>
        <w:t xml:space="preserve"> u tabličnom pregledu Godišnjeg </w:t>
      </w:r>
      <w:r w:rsidR="00464B0F" w:rsidRPr="00E80FCB">
        <w:rPr>
          <w:rFonts w:ascii="Calibri" w:eastAsia="Calibri" w:hAnsi="Calibri" w:cs="Calibri"/>
        </w:rPr>
        <w:t>izvještaja o radu</w:t>
      </w:r>
      <w:r w:rsidR="00696878" w:rsidRPr="00E80FCB">
        <w:rPr>
          <w:rFonts w:ascii="Calibri" w:eastAsia="Calibri" w:hAnsi="Calibri" w:cs="Calibri"/>
        </w:rPr>
        <w:t xml:space="preserve"> za 2021. godinu iznosi </w:t>
      </w:r>
      <w:r w:rsidR="00EF5E99">
        <w:rPr>
          <w:rFonts w:ascii="Calibri" w:eastAsia="Calibri" w:hAnsi="Calibri" w:cs="Calibri"/>
        </w:rPr>
        <w:t>7.237.104.811</w:t>
      </w:r>
      <w:r w:rsidR="00696878" w:rsidRPr="00E80FCB">
        <w:rPr>
          <w:rFonts w:ascii="Calibri" w:eastAsia="Calibri" w:hAnsi="Calibri" w:cs="Calibri"/>
        </w:rPr>
        <w:t xml:space="preserve"> kn, a </w:t>
      </w:r>
      <w:r w:rsidR="00EF5E99">
        <w:rPr>
          <w:rFonts w:ascii="Calibri" w:eastAsia="Calibri" w:hAnsi="Calibri" w:cs="Calibri"/>
        </w:rPr>
        <w:t xml:space="preserve">ukupan </w:t>
      </w:r>
      <w:r>
        <w:rPr>
          <w:rFonts w:ascii="Calibri" w:eastAsia="Calibri" w:hAnsi="Calibri" w:cs="Calibri"/>
        </w:rPr>
        <w:t>iznos utrošenih sredstava</w:t>
      </w:r>
      <w:r w:rsidR="00EF5E99">
        <w:rPr>
          <w:rFonts w:ascii="Calibri" w:eastAsia="Calibri" w:hAnsi="Calibri" w:cs="Calibri"/>
        </w:rPr>
        <w:t xml:space="preserve"> iznosi 6.684.948.039,35k</w:t>
      </w:r>
      <w:r>
        <w:rPr>
          <w:rFonts w:ascii="Calibri" w:eastAsia="Calibri" w:hAnsi="Calibri" w:cs="Calibri"/>
        </w:rPr>
        <w:t>n što čini izvršenje od 92,37%.</w:t>
      </w:r>
    </w:p>
    <w:p w:rsidR="00544A50" w:rsidRDefault="00544A50" w:rsidP="009A59A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Aktivnost </w:t>
      </w:r>
      <w:r w:rsidR="00EF5E99" w:rsidRPr="00E80FCB">
        <w:rPr>
          <w:rFonts w:ascii="Calibri" w:eastAsia="Calibri" w:hAnsi="Calibri" w:cs="Calibri"/>
        </w:rPr>
        <w:t>A570000</w:t>
      </w:r>
      <w:r>
        <w:rPr>
          <w:rFonts w:ascii="Calibri" w:eastAsia="Calibri" w:hAnsi="Calibri" w:cs="Calibri"/>
        </w:rPr>
        <w:t xml:space="preserve"> </w:t>
      </w:r>
      <w:r w:rsidR="00A22E17">
        <w:rPr>
          <w:rFonts w:ascii="Calibri" w:eastAsia="Calibri" w:hAnsi="Calibri" w:cs="Calibri"/>
        </w:rPr>
        <w:t>izvršena je u iznosu od 76.863.013,63kn.</w:t>
      </w:r>
    </w:p>
    <w:p w:rsidR="00696878" w:rsidRDefault="009A59A5" w:rsidP="009A59A5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eastAsia="Calibri" w:hAnsi="Calibri" w:cs="Calibri"/>
        </w:rPr>
        <w:t>Aktivnost Administracija i upravljanje</w:t>
      </w:r>
      <w:r w:rsidR="00696878" w:rsidRPr="00A22E17">
        <w:rPr>
          <w:rFonts w:ascii="Calibri" w:eastAsia="Calibri" w:hAnsi="Calibri" w:cs="Calibri"/>
        </w:rPr>
        <w:t xml:space="preserve"> A570000 prikazana je u Provedbenom programu Ministarstva u okviru mjere 55. Djelotvorno i učinkovito upravljanje resursima i poslovnim procesima. </w:t>
      </w:r>
      <w:r>
        <w:rPr>
          <w:rFonts w:ascii="Calibri" w:eastAsia="Calibri" w:hAnsi="Calibri" w:cs="Calibri"/>
        </w:rPr>
        <w:t>U okviru ove aktivnosti</w:t>
      </w:r>
      <w:r w:rsidR="00696878" w:rsidRPr="00A22E17">
        <w:rPr>
          <w:rFonts w:ascii="Calibri" w:eastAsia="Calibri" w:hAnsi="Calibri" w:cs="Calibri"/>
        </w:rPr>
        <w:t xml:space="preserve"> osiguravaju se sredstva državnog proračuna nužna za pokriće troškova plaća i ostalih troškova zaposlenika Ministarstva, osim službenika i namještenika Uprave sigurnosti plovidbe i službenika čije se plaće osiguravaju iz sredstava tehničke pomoći EU. Također, </w:t>
      </w:r>
      <w:r>
        <w:rPr>
          <w:rFonts w:ascii="Calibri" w:eastAsia="Calibri" w:hAnsi="Calibri" w:cs="Calibri"/>
        </w:rPr>
        <w:t>u okviru ove aktivnosti</w:t>
      </w:r>
      <w:r w:rsidR="00696878" w:rsidRPr="00A22E17">
        <w:rPr>
          <w:rFonts w:ascii="Calibri" w:eastAsia="Calibri" w:hAnsi="Calibri" w:cs="Calibri"/>
        </w:rPr>
        <w:t xml:space="preserve"> planiraju</w:t>
      </w:r>
      <w:r>
        <w:rPr>
          <w:rFonts w:ascii="Calibri" w:eastAsia="Calibri" w:hAnsi="Calibri" w:cs="Calibri"/>
        </w:rPr>
        <w:t xml:space="preserve"> se</w:t>
      </w:r>
      <w:r w:rsidR="00696878" w:rsidRPr="00A22E17">
        <w:rPr>
          <w:rFonts w:ascii="Calibri" w:eastAsia="Calibri" w:hAnsi="Calibri" w:cs="Calibri"/>
        </w:rPr>
        <w:t xml:space="preserve"> sredstva za pokriće materijalnih rashoda koji nastaju u redovnom poslovanju Ministarstva kao što su troškovi energije, troškovi zaštite na radu, komunalnih usluga, usluga čišćenja, pošte, prijevoza, uredskog materijala, službenih putovanja, intelektualnih usluga i slično.</w:t>
      </w:r>
      <w:r w:rsidR="00696878">
        <w:rPr>
          <w:rFonts w:ascii="Calibri" w:hAnsi="Calibri"/>
        </w:rPr>
        <w:t xml:space="preserve"> Obzirom na navedeno, sredstva planirana </w:t>
      </w:r>
      <w:r>
        <w:rPr>
          <w:rFonts w:ascii="Calibri" w:hAnsi="Calibri"/>
        </w:rPr>
        <w:t>u oviru aktivnosti</w:t>
      </w:r>
      <w:r w:rsidR="0069687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A570000 </w:t>
      </w:r>
      <w:r w:rsidR="00696878">
        <w:rPr>
          <w:rFonts w:ascii="Calibri" w:hAnsi="Calibri"/>
        </w:rPr>
        <w:t>nije bilo moguće unaprijed razdijeliti po pojedinim aktivnostima unutar svake ustrojstvene jedinice, stoga se ovdje navode u ukupnom iznosu.</w:t>
      </w:r>
    </w:p>
    <w:p w:rsidR="0035322A" w:rsidRDefault="0035322A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55047" w:rsidRPr="009C247A" w:rsidRDefault="006E38D4" w:rsidP="00281664">
      <w:pPr>
        <w:pStyle w:val="Heading2"/>
      </w:pPr>
      <w:bookmarkStart w:id="16" w:name="_Toc62805450"/>
      <w:bookmarkStart w:id="17" w:name="_Toc101947281"/>
      <w:bookmarkStart w:id="18" w:name="_Toc102116464"/>
      <w:r>
        <w:t>3.1.</w:t>
      </w:r>
      <w:r w:rsidR="009C247A" w:rsidRPr="009C247A">
        <w:t xml:space="preserve"> </w:t>
      </w:r>
      <w:r w:rsidR="00655047" w:rsidRPr="009C247A">
        <w:t>Organizacijska struktura</w:t>
      </w:r>
      <w:bookmarkEnd w:id="16"/>
      <w:bookmarkEnd w:id="17"/>
      <w:bookmarkEnd w:id="18"/>
    </w:p>
    <w:p w:rsidR="00655047" w:rsidRDefault="00655047" w:rsidP="00655047">
      <w:pPr>
        <w:spacing w:before="120" w:after="120" w:line="276" w:lineRule="auto"/>
        <w:jc w:val="both"/>
        <w:rPr>
          <w:rFonts w:ascii="Calibri" w:hAnsi="Calibri"/>
        </w:rPr>
      </w:pPr>
    </w:p>
    <w:p w:rsidR="00655047" w:rsidRDefault="00655047" w:rsidP="00655047">
      <w:pPr>
        <w:ind w:left="-284" w:right="-737"/>
        <w:rPr>
          <w:rFonts w:ascii="Calibri" w:hAnsi="Calibri"/>
        </w:rPr>
      </w:pPr>
      <w:r w:rsidRPr="005C6D51">
        <w:rPr>
          <w:noProof/>
          <w:lang w:eastAsia="en-GB"/>
        </w:rPr>
        <w:drawing>
          <wp:inline distT="0" distB="0" distL="0" distR="0">
            <wp:extent cx="6772275" cy="4733925"/>
            <wp:effectExtent l="0" t="0" r="9525" b="9525"/>
            <wp:docPr id="1" name="Picture 1" descr="Zaslonski isječ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Zaslonski isječ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8" t="264" b="-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47" w:rsidRPr="00683D5F" w:rsidRDefault="00655047" w:rsidP="00655047">
      <w:pPr>
        <w:rPr>
          <w:rFonts w:ascii="Calibri" w:hAnsi="Calibri"/>
        </w:rPr>
      </w:pPr>
    </w:p>
    <w:p w:rsidR="00655047" w:rsidRDefault="00655047" w:rsidP="00655047">
      <w:pPr>
        <w:rPr>
          <w:rFonts w:ascii="Calibri" w:hAnsi="Calibri"/>
        </w:rPr>
      </w:pPr>
    </w:p>
    <w:p w:rsidR="001A3D82" w:rsidRDefault="001A3D82" w:rsidP="00655047">
      <w:pPr>
        <w:rPr>
          <w:rFonts w:ascii="Calibri" w:hAnsi="Calibri"/>
        </w:rPr>
      </w:pPr>
    </w:p>
    <w:p w:rsidR="00DE30C8" w:rsidRDefault="00DE30C8">
      <w:pPr>
        <w:rPr>
          <w:rFonts w:ascii="Calibri" w:hAnsi="Calibri"/>
        </w:rPr>
        <w:sectPr w:rsidR="00DE30C8" w:rsidSect="002110F7">
          <w:footerReference w:type="default" r:id="rId9"/>
          <w:footerReference w:type="first" r:id="rId10"/>
          <w:pgSz w:w="11907" w:h="16840" w:code="9"/>
          <w:pgMar w:top="851" w:right="1077" w:bottom="851" w:left="1077" w:header="709" w:footer="699" w:gutter="0"/>
          <w:pgNumType w:start="0"/>
          <w:cols w:space="708"/>
          <w:titlePg/>
          <w:docGrid w:linePitch="360"/>
        </w:sectPr>
      </w:pPr>
    </w:p>
    <w:p w:rsidR="00655047" w:rsidRPr="009C247A" w:rsidRDefault="009C247A" w:rsidP="00281664">
      <w:pPr>
        <w:pStyle w:val="Heading2"/>
      </w:pPr>
      <w:bookmarkStart w:id="19" w:name="_Toc101947282"/>
      <w:bookmarkStart w:id="20" w:name="_Toc102116465"/>
      <w:r w:rsidRPr="009C247A">
        <w:t xml:space="preserve">3.2. </w:t>
      </w:r>
      <w:r w:rsidR="001A3D82" w:rsidRPr="009C247A">
        <w:t>Ljudski potencijali po ustrojstvenim jedinicama</w:t>
      </w:r>
      <w:bookmarkEnd w:id="19"/>
      <w:bookmarkEnd w:id="20"/>
    </w:p>
    <w:p w:rsidR="000D6771" w:rsidRDefault="000D6771" w:rsidP="000D6771">
      <w:pPr>
        <w:rPr>
          <w:lang w:eastAsia="zh-CN"/>
        </w:rPr>
      </w:pPr>
    </w:p>
    <w:p w:rsidR="00DE30C8" w:rsidRDefault="0000695D" w:rsidP="000D6771">
      <w:pPr>
        <w:rPr>
          <w:lang w:eastAsia="zh-CN"/>
        </w:rPr>
      </w:pPr>
      <w:r w:rsidRPr="0000695D">
        <w:rPr>
          <w:noProof/>
          <w:lang w:eastAsia="en-GB"/>
        </w:rPr>
        <w:drawing>
          <wp:inline distT="0" distB="0" distL="0" distR="0">
            <wp:extent cx="9611326" cy="3676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261" cy="368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40F" w:rsidRDefault="0077040F" w:rsidP="000D6771">
      <w:pPr>
        <w:rPr>
          <w:lang w:eastAsia="zh-CN"/>
        </w:rPr>
      </w:pPr>
    </w:p>
    <w:p w:rsidR="0000695D" w:rsidRDefault="0000695D">
      <w:pPr>
        <w:rPr>
          <w:lang w:eastAsia="zh-CN"/>
        </w:rPr>
        <w:sectPr w:rsidR="0000695D" w:rsidSect="00DE30C8">
          <w:pgSz w:w="16840" w:h="11907" w:orient="landscape" w:code="9"/>
          <w:pgMar w:top="1077" w:right="851" w:bottom="1077" w:left="851" w:header="709" w:footer="699" w:gutter="0"/>
          <w:cols w:space="708"/>
          <w:titlePg/>
          <w:docGrid w:linePitch="360"/>
        </w:sectPr>
      </w:pPr>
    </w:p>
    <w:p w:rsidR="000D6771" w:rsidRPr="000D6771" w:rsidRDefault="000D6771" w:rsidP="00281664">
      <w:pPr>
        <w:pStyle w:val="Heading1"/>
        <w:numPr>
          <w:ilvl w:val="0"/>
          <w:numId w:val="10"/>
        </w:numPr>
      </w:pPr>
      <w:bookmarkStart w:id="21" w:name="_Toc102116466"/>
      <w:r w:rsidRPr="000D6771">
        <w:t>Kontekst</w:t>
      </w:r>
      <w:bookmarkEnd w:id="21"/>
      <w:r w:rsidRPr="000D6771">
        <w:t xml:space="preserve"> </w:t>
      </w:r>
    </w:p>
    <w:p w:rsidR="000D6771" w:rsidRDefault="000D6771" w:rsidP="000D6771">
      <w:pPr>
        <w:rPr>
          <w:lang w:eastAsia="zh-CN"/>
        </w:rPr>
      </w:pPr>
    </w:p>
    <w:p w:rsidR="00203207" w:rsidRDefault="003C29FE" w:rsidP="004450D0">
      <w:pPr>
        <w:spacing w:after="0" w:line="240" w:lineRule="auto"/>
        <w:jc w:val="both"/>
        <w:rPr>
          <w:rFonts w:ascii="Calibri" w:hAnsi="Calibri"/>
        </w:rPr>
      </w:pPr>
      <w:r w:rsidRPr="00E80BFA">
        <w:rPr>
          <w:rFonts w:ascii="Calibri" w:hAnsi="Calibri"/>
        </w:rPr>
        <w:t>Prometni sektor teško je pogođen krizom uzrokovanom virusom COVID-19.</w:t>
      </w:r>
      <w:r>
        <w:rPr>
          <w:rFonts w:ascii="Calibri" w:hAnsi="Calibri"/>
        </w:rPr>
        <w:t xml:space="preserve"> Ova javnozdravstvena ugroza općih razmjera, uzrokovala je </w:t>
      </w:r>
      <w:r w:rsidR="00710718">
        <w:rPr>
          <w:rFonts w:ascii="Calibri" w:hAnsi="Calibri"/>
        </w:rPr>
        <w:t>ograničeno međunarodno kretamje</w:t>
      </w:r>
      <w:r>
        <w:rPr>
          <w:rFonts w:ascii="Calibri" w:hAnsi="Calibri"/>
        </w:rPr>
        <w:t xml:space="preserve"> te pad gospodarske aktivnosti. Gospodarska situacija je dodatno otežana s obzirom da je u godini pandemije Hrvatska pogođena s dva razorna potresa u </w:t>
      </w:r>
      <w:r w:rsidR="00663646">
        <w:rPr>
          <w:rFonts w:ascii="Calibri" w:hAnsi="Calibri"/>
        </w:rPr>
        <w:t>Z</w:t>
      </w:r>
      <w:r>
        <w:rPr>
          <w:rFonts w:ascii="Calibri" w:hAnsi="Calibri"/>
        </w:rPr>
        <w:t xml:space="preserve">agrebu </w:t>
      </w:r>
      <w:r w:rsidR="00663646">
        <w:rPr>
          <w:rFonts w:ascii="Calibri" w:hAnsi="Calibri"/>
        </w:rPr>
        <w:t>i</w:t>
      </w:r>
      <w:r>
        <w:rPr>
          <w:rFonts w:ascii="Calibri" w:hAnsi="Calibri"/>
        </w:rPr>
        <w:t xml:space="preserve"> okolici te na B</w:t>
      </w:r>
      <w:r w:rsidR="00044194">
        <w:rPr>
          <w:rFonts w:ascii="Calibri" w:hAnsi="Calibri"/>
        </w:rPr>
        <w:t>anovini koji</w:t>
      </w:r>
      <w:r>
        <w:rPr>
          <w:rFonts w:ascii="Calibri" w:hAnsi="Calibri"/>
        </w:rPr>
        <w:t xml:space="preserve"> nastavljaju utjecati na gospodarsku aktivnost. Vlada je od početka epidemije poduzimala čitav niz mjera radi očuvanja radnih mjesta, likvidnosti poduzeća </w:t>
      </w:r>
      <w:r w:rsidR="004A408C">
        <w:rPr>
          <w:rFonts w:ascii="Calibri" w:hAnsi="Calibri"/>
        </w:rPr>
        <w:t>te</w:t>
      </w:r>
      <w:r>
        <w:rPr>
          <w:rFonts w:ascii="Calibri" w:hAnsi="Calibri"/>
        </w:rPr>
        <w:t xml:space="preserve"> makroekonomske stabilnosti što je vidljivo i kroz izvršenje</w:t>
      </w:r>
      <w:r w:rsidRPr="00E80BFA">
        <w:rPr>
          <w:rFonts w:ascii="Calibri" w:hAnsi="Calibri"/>
        </w:rPr>
        <w:t xml:space="preserve"> </w:t>
      </w:r>
      <w:r>
        <w:rPr>
          <w:rFonts w:ascii="Calibri" w:hAnsi="Calibri"/>
        </w:rPr>
        <w:t>aktivnosti Godišnjeg plana rada za 2021. godinu</w:t>
      </w:r>
      <w:r w:rsidR="00044194">
        <w:rPr>
          <w:rFonts w:ascii="Calibri" w:hAnsi="Calibri"/>
        </w:rPr>
        <w:t>.</w:t>
      </w:r>
    </w:p>
    <w:p w:rsidR="003C29FE" w:rsidRDefault="003C29FE" w:rsidP="004450D0">
      <w:pPr>
        <w:spacing w:after="0" w:line="240" w:lineRule="auto"/>
        <w:jc w:val="both"/>
        <w:rPr>
          <w:rFonts w:ascii="Calibri" w:hAnsi="Calibri"/>
        </w:rPr>
      </w:pPr>
      <w:r w:rsidRPr="00E80BFA">
        <w:rPr>
          <w:rFonts w:ascii="Calibri" w:hAnsi="Calibri"/>
        </w:rPr>
        <w:t xml:space="preserve">U </w:t>
      </w:r>
      <w:r w:rsidR="00044194">
        <w:rPr>
          <w:rFonts w:ascii="Calibri" w:hAnsi="Calibri"/>
        </w:rPr>
        <w:t>referentnom razdoblju</w:t>
      </w:r>
      <w:r w:rsidRPr="00E80BFA">
        <w:rPr>
          <w:rFonts w:ascii="Calibri" w:hAnsi="Calibri"/>
        </w:rPr>
        <w:t xml:space="preserve"> Ministarstvo </w:t>
      </w:r>
      <w:r w:rsidR="00044194">
        <w:rPr>
          <w:rFonts w:ascii="Calibri" w:hAnsi="Calibri"/>
        </w:rPr>
        <w:t>je</w:t>
      </w:r>
      <w:r w:rsidRPr="00E80BFA">
        <w:rPr>
          <w:rFonts w:ascii="Calibri" w:hAnsi="Calibri"/>
        </w:rPr>
        <w:t xml:space="preserve"> </w:t>
      </w:r>
      <w:r w:rsidR="00044194">
        <w:rPr>
          <w:rFonts w:ascii="Calibri" w:hAnsi="Calibri"/>
        </w:rPr>
        <w:t>usmjerilo</w:t>
      </w:r>
      <w:r w:rsidRPr="00E80BFA">
        <w:rPr>
          <w:rFonts w:ascii="Calibri" w:hAnsi="Calibri"/>
        </w:rPr>
        <w:t xml:space="preserve"> napore na osiguravanje otpornog i snažnog prometnog sustava kroz povećano korištenje digitalnih tehnologija</w:t>
      </w:r>
      <w:r w:rsidR="00203207">
        <w:rPr>
          <w:rFonts w:ascii="Calibri" w:hAnsi="Calibri"/>
        </w:rPr>
        <w:t>. P</w:t>
      </w:r>
      <w:r w:rsidRPr="00E80BFA">
        <w:rPr>
          <w:rFonts w:ascii="Calibri" w:hAnsi="Calibri"/>
        </w:rPr>
        <w:t xml:space="preserve">romišljenim politikama </w:t>
      </w:r>
      <w:r w:rsidR="00044194">
        <w:rPr>
          <w:rFonts w:ascii="Calibri" w:hAnsi="Calibri"/>
        </w:rPr>
        <w:t>stvarali su se preduvjeti</w:t>
      </w:r>
      <w:r w:rsidRPr="00E80BFA">
        <w:rPr>
          <w:rFonts w:ascii="Calibri" w:hAnsi="Calibri"/>
        </w:rPr>
        <w:t xml:space="preserve"> za oporavak i rast cjelokupnog prometnog sektora te </w:t>
      </w:r>
      <w:r w:rsidR="00044194">
        <w:rPr>
          <w:rFonts w:ascii="Calibri" w:hAnsi="Calibri"/>
        </w:rPr>
        <w:t xml:space="preserve">su se </w:t>
      </w:r>
      <w:r w:rsidRPr="00E80BFA">
        <w:rPr>
          <w:rFonts w:ascii="Calibri" w:hAnsi="Calibri"/>
        </w:rPr>
        <w:t xml:space="preserve">po potrebi </w:t>
      </w:r>
      <w:r w:rsidR="00044194">
        <w:rPr>
          <w:rFonts w:ascii="Calibri" w:hAnsi="Calibri"/>
        </w:rPr>
        <w:t>donosile odgovarajuće aktivnosti za pomoć prometnom sektoru (A754067 Provedba aktivnosti vezanih uz COVID</w:t>
      </w:r>
      <w:r w:rsidR="000B4050">
        <w:rPr>
          <w:rFonts w:ascii="Calibri" w:hAnsi="Calibri"/>
        </w:rPr>
        <w:t>-</w:t>
      </w:r>
      <w:r w:rsidR="00044194">
        <w:rPr>
          <w:rFonts w:ascii="Calibri" w:hAnsi="Calibri"/>
        </w:rPr>
        <w:t>19, T754069 Program dodjele državnih potpora sektoru mora, prometa, prometne infrastrukture i povezanim djelatnostima u aktualnoj pandemiji COVID</w:t>
      </w:r>
      <w:r w:rsidR="00203207">
        <w:rPr>
          <w:rFonts w:ascii="Calibri" w:hAnsi="Calibri"/>
        </w:rPr>
        <w:t xml:space="preserve"> </w:t>
      </w:r>
      <w:r w:rsidR="000B4050">
        <w:rPr>
          <w:rFonts w:ascii="Calibri" w:hAnsi="Calibri"/>
        </w:rPr>
        <w:t>-</w:t>
      </w:r>
      <w:r w:rsidR="00203207">
        <w:rPr>
          <w:rFonts w:ascii="Calibri" w:hAnsi="Calibri"/>
        </w:rPr>
        <w:t xml:space="preserve"> </w:t>
      </w:r>
      <w:r w:rsidR="00044194">
        <w:rPr>
          <w:rFonts w:ascii="Calibri" w:hAnsi="Calibri"/>
        </w:rPr>
        <w:t>19).</w:t>
      </w:r>
    </w:p>
    <w:p w:rsidR="003979D4" w:rsidRPr="00E80BFA" w:rsidRDefault="003979D4" w:rsidP="004450D0">
      <w:pPr>
        <w:spacing w:after="0" w:line="240" w:lineRule="auto"/>
        <w:jc w:val="both"/>
        <w:rPr>
          <w:rFonts w:ascii="Calibri" w:hAnsi="Calibri"/>
        </w:rPr>
      </w:pPr>
    </w:p>
    <w:p w:rsidR="000D6771" w:rsidRDefault="00203207" w:rsidP="004450D0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Tijekom</w:t>
      </w:r>
      <w:r w:rsidR="00C16C9A">
        <w:rPr>
          <w:rFonts w:ascii="Calibri" w:hAnsi="Calibri"/>
        </w:rPr>
        <w:t xml:space="preserve"> 2021. godine</w:t>
      </w:r>
      <w:r w:rsidR="000D6771" w:rsidRPr="00E80BFA">
        <w:rPr>
          <w:rFonts w:ascii="Calibri" w:hAnsi="Calibri"/>
        </w:rPr>
        <w:t xml:space="preserve"> </w:t>
      </w:r>
      <w:r w:rsidR="00C16C9A">
        <w:rPr>
          <w:rFonts w:ascii="Calibri" w:hAnsi="Calibri"/>
        </w:rPr>
        <w:t>nastavili su</w:t>
      </w:r>
      <w:r w:rsidR="000D6771" w:rsidRPr="00E80BFA">
        <w:rPr>
          <w:rFonts w:ascii="Calibri" w:hAnsi="Calibri"/>
        </w:rPr>
        <w:t xml:space="preserve"> se </w:t>
      </w:r>
      <w:r w:rsidR="00C16C9A">
        <w:rPr>
          <w:rFonts w:ascii="Calibri" w:hAnsi="Calibri"/>
        </w:rPr>
        <w:t>provoditi ključni infrastrukturni projekti, prije svega</w:t>
      </w:r>
      <w:r w:rsidR="000D6771" w:rsidRPr="00E80BFA">
        <w:rPr>
          <w:rFonts w:ascii="Calibri" w:hAnsi="Calibri"/>
        </w:rPr>
        <w:t xml:space="preserve"> </w:t>
      </w:r>
      <w:r w:rsidR="00C16C9A">
        <w:rPr>
          <w:rFonts w:ascii="Calibri" w:hAnsi="Calibri"/>
        </w:rPr>
        <w:t>dovršetak</w:t>
      </w:r>
      <w:r w:rsidR="000D6771" w:rsidRPr="00E80BFA">
        <w:rPr>
          <w:rFonts w:ascii="Calibri" w:hAnsi="Calibri"/>
        </w:rPr>
        <w:t xml:space="preserve"> Pelješkog mosta te pristupnih cesta, kojima će se spojiti Dubrovnik i jug Hrvatske s ostatkom zemlje. </w:t>
      </w:r>
      <w:r w:rsidR="00C16C9A">
        <w:rPr>
          <w:rFonts w:ascii="Calibri" w:hAnsi="Calibri"/>
        </w:rPr>
        <w:t>Nastavila</w:t>
      </w:r>
      <w:r w:rsidR="000D6771" w:rsidRPr="00E80BFA">
        <w:rPr>
          <w:rFonts w:ascii="Calibri" w:hAnsi="Calibri"/>
        </w:rPr>
        <w:t xml:space="preserve"> se priprema i provedba cestovnih projekata s posebnim naglaskom na kapitalne projekte kao što su nastavak izgradnje obilaznice Omiš – Split, tunela Kozjak, druga cijev tunela Učka, brza cesta Farkaševac – Bjelovar – Virovitica, obilaznica Novog Vinodolskog, dionica Križišće – Žuta Lokva, cesta DC403 do luke Rijeka, Srijemska transverzala, projekt na koridoru Vc, kao i cesta na pravcu Dubrovnik – granica Crne Gore, rekonstrukcija DC5 (Daruvar-Grubišno polje) i sl. </w:t>
      </w:r>
      <w:r>
        <w:rPr>
          <w:rFonts w:ascii="Calibri" w:hAnsi="Calibri"/>
        </w:rPr>
        <w:t>Značajno se ulagalo i</w:t>
      </w:r>
      <w:r w:rsidR="000D6771">
        <w:rPr>
          <w:rFonts w:ascii="Calibri" w:hAnsi="Calibri"/>
        </w:rPr>
        <w:t xml:space="preserve"> u modernizaciju željeznice.</w:t>
      </w:r>
    </w:p>
    <w:p w:rsidR="003979D4" w:rsidRPr="00E80BFA" w:rsidRDefault="003979D4" w:rsidP="004450D0">
      <w:pPr>
        <w:spacing w:after="0" w:line="240" w:lineRule="auto"/>
        <w:jc w:val="both"/>
        <w:rPr>
          <w:rFonts w:ascii="Calibri" w:hAnsi="Calibri"/>
        </w:rPr>
      </w:pPr>
    </w:p>
    <w:p w:rsidR="000D6771" w:rsidRDefault="00203207" w:rsidP="004450D0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Investirano je u</w:t>
      </w:r>
      <w:r w:rsidR="000D6771" w:rsidRPr="00E80BFA">
        <w:rPr>
          <w:rFonts w:ascii="Calibri" w:hAnsi="Calibri"/>
        </w:rPr>
        <w:t xml:space="preserve"> kapitalne infrastrukturne projekte lučkog sustava, s naglaskom na luke od osobitog </w:t>
      </w:r>
      <w:r w:rsidR="000D6771">
        <w:rPr>
          <w:rFonts w:ascii="Calibri" w:hAnsi="Calibri"/>
        </w:rPr>
        <w:t xml:space="preserve">međunarodnog značaja (Rijeka, Zadar, Šibenik, Split, Ploče, Dubrovnik). </w:t>
      </w:r>
      <w:r w:rsidR="00C16C9A">
        <w:rPr>
          <w:rFonts w:ascii="Calibri" w:hAnsi="Calibri"/>
        </w:rPr>
        <w:t>Osigurala su se</w:t>
      </w:r>
      <w:r w:rsidR="000D6771" w:rsidRPr="00E80BFA">
        <w:rPr>
          <w:rFonts w:ascii="Calibri" w:hAnsi="Calibri"/>
        </w:rPr>
        <w:t xml:space="preserve"> </w:t>
      </w:r>
      <w:r w:rsidR="00C16C9A">
        <w:rPr>
          <w:rFonts w:ascii="Calibri" w:hAnsi="Calibri"/>
        </w:rPr>
        <w:t xml:space="preserve">dodatna </w:t>
      </w:r>
      <w:r w:rsidR="000D6771" w:rsidRPr="00E80BFA">
        <w:rPr>
          <w:rFonts w:ascii="Calibri" w:hAnsi="Calibri"/>
        </w:rPr>
        <w:t xml:space="preserve">sredstva </w:t>
      </w:r>
      <w:r w:rsidR="00C16C9A">
        <w:rPr>
          <w:rFonts w:ascii="Calibri" w:hAnsi="Calibri"/>
        </w:rPr>
        <w:t>z</w:t>
      </w:r>
      <w:r w:rsidR="000D6771" w:rsidRPr="00E80BFA">
        <w:rPr>
          <w:rFonts w:ascii="Calibri" w:hAnsi="Calibri"/>
        </w:rPr>
        <w:t>a nabavku nove flote brodova, za nastavak rekonstrukcije i izgradnje lučkih infrastruktura i p</w:t>
      </w:r>
      <w:r w:rsidR="00131D14">
        <w:rPr>
          <w:rFonts w:ascii="Calibri" w:hAnsi="Calibri"/>
        </w:rPr>
        <w:t>ristupnih cesta na svim otocima</w:t>
      </w:r>
      <w:r w:rsidR="000D6771" w:rsidRPr="00E80BFA">
        <w:rPr>
          <w:rFonts w:ascii="Calibri" w:hAnsi="Calibri"/>
        </w:rPr>
        <w:t xml:space="preserve">. </w:t>
      </w:r>
      <w:r>
        <w:rPr>
          <w:rFonts w:ascii="Calibri" w:hAnsi="Calibri"/>
        </w:rPr>
        <w:t>Utrošena su sredstva u</w:t>
      </w:r>
      <w:r w:rsidR="004450D0">
        <w:rPr>
          <w:rFonts w:ascii="Calibri" w:hAnsi="Calibri"/>
        </w:rPr>
        <w:t xml:space="preserve"> modernizaciju službe traganja i spašavanja na moru te se radilo na nastavku projekta </w:t>
      </w:r>
      <w:r w:rsidR="00B75881">
        <w:rPr>
          <w:rFonts w:ascii="Calibri" w:hAnsi="Calibri"/>
        </w:rPr>
        <w:t>digitalizacije cjelokupnog nacionalnog pomorskog sektora (</w:t>
      </w:r>
      <w:r w:rsidR="000D6771" w:rsidRPr="00B75881">
        <w:rPr>
          <w:rFonts w:ascii="Calibri" w:hAnsi="Calibri"/>
        </w:rPr>
        <w:t>uspostava Nacionalnog Lučkog informacijskog sustava</w:t>
      </w:r>
      <w:r w:rsidR="000D6771" w:rsidRPr="00014A97">
        <w:rPr>
          <w:rFonts w:ascii="Calibri" w:hAnsi="Calibri"/>
        </w:rPr>
        <w:t xml:space="preserve">). </w:t>
      </w:r>
      <w:r w:rsidR="00B75881" w:rsidRPr="00014A97">
        <w:rPr>
          <w:rFonts w:ascii="Calibri" w:hAnsi="Calibri"/>
        </w:rPr>
        <w:t>Provodio se</w:t>
      </w:r>
      <w:r w:rsidR="000D6771" w:rsidRPr="00014A97">
        <w:rPr>
          <w:rFonts w:ascii="Calibri" w:hAnsi="Calibri"/>
        </w:rPr>
        <w:t xml:space="preserve"> projekt Nacionalnog sustava za prevenciju i suzbijanje onečišćenja mora. </w:t>
      </w:r>
      <w:r w:rsidR="00B75881" w:rsidRPr="00B75881">
        <w:rPr>
          <w:rFonts w:ascii="Calibri" w:hAnsi="Calibri"/>
        </w:rPr>
        <w:t>Osnaživala se uloga</w:t>
      </w:r>
      <w:r w:rsidR="000D6771" w:rsidRPr="00B75881">
        <w:rPr>
          <w:rFonts w:ascii="Calibri" w:hAnsi="Calibri"/>
        </w:rPr>
        <w:t xml:space="preserve"> pomorstva u razvoju i konkurentnosti Hrvatske kroz politike i inicijative održivog rasta gospodarske aktivnosti na moru i u priobalju. </w:t>
      </w:r>
      <w:r w:rsidR="008523EC">
        <w:rPr>
          <w:rFonts w:ascii="Calibri" w:hAnsi="Calibri"/>
        </w:rPr>
        <w:t>Unaprijeđivale su</w:t>
      </w:r>
      <w:r w:rsidR="000D6771" w:rsidRPr="00B75881">
        <w:rPr>
          <w:rFonts w:ascii="Calibri" w:hAnsi="Calibri"/>
        </w:rPr>
        <w:t xml:space="preserve"> se luke na unutarnjim plovnim putovima (Osijek,</w:t>
      </w:r>
      <w:r w:rsidR="000D6771" w:rsidRPr="00E80BFA">
        <w:rPr>
          <w:rFonts w:ascii="Calibri" w:hAnsi="Calibri"/>
        </w:rPr>
        <w:t xml:space="preserve"> Sisak, Vukovar, Slavonski Brod) te p</w:t>
      </w:r>
      <w:r w:rsidR="005564D4">
        <w:rPr>
          <w:rFonts w:ascii="Calibri" w:hAnsi="Calibri"/>
        </w:rPr>
        <w:t>romet na unutarnjim plovnim puto</w:t>
      </w:r>
      <w:r w:rsidR="000D6771" w:rsidRPr="00E80BFA">
        <w:rPr>
          <w:rFonts w:ascii="Calibri" w:hAnsi="Calibri"/>
        </w:rPr>
        <w:t>vima Drave, Dunava i Save.</w:t>
      </w:r>
      <w:r w:rsidR="00EA7FE0">
        <w:rPr>
          <w:rFonts w:ascii="Calibri" w:hAnsi="Calibri"/>
        </w:rPr>
        <w:t xml:space="preserve"> </w:t>
      </w:r>
      <w:r w:rsidR="008523EC">
        <w:rPr>
          <w:rFonts w:ascii="Calibri" w:hAnsi="Calibri"/>
        </w:rPr>
        <w:t>Provedeni su</w:t>
      </w:r>
      <w:r w:rsidR="00EA7FE0">
        <w:rPr>
          <w:rFonts w:ascii="Calibri" w:hAnsi="Calibri"/>
        </w:rPr>
        <w:t xml:space="preserve"> radovi tehničkog održavanja kinete plovnog puta u svrhu održavanja plovnosti Dunava, Drave i Save te je obavljeno održavanje i obilježavanje objekata sigurnosti plovidbe i obilježavanja plovnih</w:t>
      </w:r>
      <w:r w:rsidR="00EA1EA2">
        <w:rPr>
          <w:rFonts w:ascii="Calibri" w:hAnsi="Calibri"/>
        </w:rPr>
        <w:t xml:space="preserve"> putova</w:t>
      </w:r>
      <w:r w:rsidR="00EA7FE0">
        <w:rPr>
          <w:rFonts w:ascii="Calibri" w:hAnsi="Calibri"/>
        </w:rPr>
        <w:t>.</w:t>
      </w:r>
    </w:p>
    <w:p w:rsidR="00F627E6" w:rsidRPr="001F4B2B" w:rsidRDefault="008523EC" w:rsidP="004450D0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Sredstva su utrošena</w:t>
      </w:r>
      <w:r w:rsidR="000D6771">
        <w:rPr>
          <w:rFonts w:ascii="Calibri" w:hAnsi="Calibri"/>
        </w:rPr>
        <w:t xml:space="preserve"> u infras</w:t>
      </w:r>
      <w:r w:rsidR="005564D4">
        <w:rPr>
          <w:rFonts w:ascii="Calibri" w:hAnsi="Calibri"/>
        </w:rPr>
        <w:t>trukturu aerodroma i pripadajuće</w:t>
      </w:r>
      <w:r w:rsidR="000D6771">
        <w:rPr>
          <w:rFonts w:ascii="Calibri" w:hAnsi="Calibri"/>
        </w:rPr>
        <w:t xml:space="preserve"> o</w:t>
      </w:r>
      <w:r w:rsidR="005564D4">
        <w:rPr>
          <w:rFonts w:ascii="Calibri" w:hAnsi="Calibri"/>
        </w:rPr>
        <w:t>preme</w:t>
      </w:r>
      <w:r>
        <w:rPr>
          <w:rFonts w:ascii="Calibri" w:hAnsi="Calibri"/>
        </w:rPr>
        <w:t xml:space="preserve"> te za </w:t>
      </w:r>
      <w:r w:rsidR="000D6771">
        <w:rPr>
          <w:rFonts w:ascii="Calibri" w:hAnsi="Calibri"/>
        </w:rPr>
        <w:t>unapređenje zaštite i sigurnosti aerodroma, prilagođavanje sustava aerodroma Republike Hrva</w:t>
      </w:r>
      <w:r>
        <w:rPr>
          <w:rFonts w:ascii="Calibri" w:hAnsi="Calibri"/>
        </w:rPr>
        <w:t>tske međunarodnim standardima i suradnji</w:t>
      </w:r>
      <w:r w:rsidR="000D6771">
        <w:rPr>
          <w:rFonts w:ascii="Calibri" w:hAnsi="Calibri"/>
        </w:rPr>
        <w:t xml:space="preserve"> s međunarodnim organizac</w:t>
      </w:r>
      <w:r w:rsidR="001A0CF0">
        <w:rPr>
          <w:rFonts w:ascii="Calibri" w:hAnsi="Calibri"/>
        </w:rPr>
        <w:t xml:space="preserve">ijama u civilnom zrakoplovstvu. </w:t>
      </w:r>
      <w:r w:rsidR="00BA0488" w:rsidRPr="001A0CF0">
        <w:rPr>
          <w:rFonts w:ascii="Calibri" w:hAnsi="Calibri"/>
        </w:rPr>
        <w:t>Uložena su sredstva u</w:t>
      </w:r>
      <w:r w:rsidRPr="001A0CF0">
        <w:rPr>
          <w:rFonts w:ascii="Calibri" w:hAnsi="Calibri"/>
        </w:rPr>
        <w:t xml:space="preserve"> razvoj</w:t>
      </w:r>
      <w:r w:rsidR="000D6771" w:rsidRPr="001A0CF0">
        <w:rPr>
          <w:rFonts w:ascii="Calibri" w:hAnsi="Calibri"/>
        </w:rPr>
        <w:t xml:space="preserve"> elektroničkih komunikacija i poštanskih usluga</w:t>
      </w:r>
      <w:r w:rsidR="00F627E6" w:rsidRPr="001A0CF0">
        <w:rPr>
          <w:rFonts w:ascii="Calibri" w:hAnsi="Calibri"/>
        </w:rPr>
        <w:t>.</w:t>
      </w:r>
      <w:r w:rsidR="000D6771" w:rsidRPr="001F4B2B">
        <w:rPr>
          <w:rFonts w:ascii="Calibri" w:hAnsi="Calibri"/>
        </w:rPr>
        <w:t xml:space="preserve"> </w:t>
      </w:r>
    </w:p>
    <w:p w:rsidR="003979D4" w:rsidRDefault="003979D4" w:rsidP="004450D0">
      <w:pPr>
        <w:spacing w:after="0" w:line="240" w:lineRule="auto"/>
        <w:jc w:val="both"/>
        <w:rPr>
          <w:rFonts w:ascii="Calibri" w:hAnsi="Calibri"/>
        </w:rPr>
      </w:pPr>
    </w:p>
    <w:p w:rsidR="00815506" w:rsidRPr="00B52ABB" w:rsidRDefault="000D6771" w:rsidP="00B52ABB">
      <w:pPr>
        <w:spacing w:after="0" w:line="240" w:lineRule="auto"/>
        <w:jc w:val="both"/>
        <w:rPr>
          <w:rFonts w:ascii="Calibri" w:hAnsi="Calibri"/>
        </w:rPr>
        <w:sectPr w:rsidR="00815506" w:rsidRPr="00B52ABB" w:rsidSect="0000695D">
          <w:pgSz w:w="11907" w:h="16840" w:code="9"/>
          <w:pgMar w:top="851" w:right="1077" w:bottom="851" w:left="1077" w:header="709" w:footer="699" w:gutter="0"/>
          <w:cols w:space="708"/>
          <w:titlePg/>
          <w:docGrid w:linePitch="360"/>
        </w:sectPr>
      </w:pPr>
      <w:r w:rsidRPr="00E80BFA">
        <w:rPr>
          <w:rFonts w:ascii="Calibri" w:hAnsi="Calibri"/>
        </w:rPr>
        <w:t>Ostvarenje strateških i posebnih ciljeva Ministarstva mora, prometa i infrastrukture definirano je kroz 53 vertikalne i 2 horizontalne mjere koje su kroz Godišnji plan rada razrađene</w:t>
      </w:r>
      <w:r w:rsidR="008168B2">
        <w:rPr>
          <w:rFonts w:ascii="Calibri" w:hAnsi="Calibri"/>
        </w:rPr>
        <w:t xml:space="preserve"> po aktivnostima svakog dion</w:t>
      </w:r>
      <w:r w:rsidR="0036208D">
        <w:rPr>
          <w:rFonts w:ascii="Calibri" w:hAnsi="Calibri"/>
        </w:rPr>
        <w:t>i</w:t>
      </w:r>
      <w:r w:rsidR="00C41B6D">
        <w:rPr>
          <w:rFonts w:ascii="Calibri" w:hAnsi="Calibri"/>
        </w:rPr>
        <w:t>ka.</w:t>
      </w:r>
    </w:p>
    <w:p w:rsidR="00812DA7" w:rsidRPr="000B2C10" w:rsidRDefault="00812DA7" w:rsidP="0036208D">
      <w:pPr>
        <w:pStyle w:val="Heading2"/>
        <w:spacing w:before="360" w:after="120"/>
        <w:rPr>
          <w:rStyle w:val="SubtleEmphasis"/>
        </w:rPr>
      </w:pPr>
    </w:p>
    <w:sectPr w:rsidR="00812DA7" w:rsidRPr="000B2C10" w:rsidSect="0075317E">
      <w:pgSz w:w="11906" w:h="16838" w:code="9"/>
      <w:pgMar w:top="851" w:right="1077" w:bottom="851" w:left="1077" w:header="709" w:footer="6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AF" w:rsidRDefault="00044CAF" w:rsidP="003147BA">
      <w:r>
        <w:separator/>
      </w:r>
    </w:p>
  </w:endnote>
  <w:endnote w:type="continuationSeparator" w:id="0">
    <w:p w:rsidR="00044CAF" w:rsidRDefault="00044CAF" w:rsidP="0031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AF" w:rsidRDefault="00044CA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EE4FD3">
      <w:rPr>
        <w:noProof/>
      </w:rPr>
      <w:t>5</w:t>
    </w:r>
    <w:r>
      <w:fldChar w:fldCharType="end"/>
    </w:r>
  </w:p>
  <w:p w:rsidR="00044CAF" w:rsidRDefault="00044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614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BC4" w:rsidRDefault="00F72B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FD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44CAF" w:rsidRPr="003A676A" w:rsidRDefault="00044CAF" w:rsidP="001A0E09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AF" w:rsidRDefault="00044CAF" w:rsidP="003147BA">
      <w:r>
        <w:separator/>
      </w:r>
    </w:p>
  </w:footnote>
  <w:footnote w:type="continuationSeparator" w:id="0">
    <w:p w:rsidR="00044CAF" w:rsidRDefault="00044CAF" w:rsidP="00314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BA1"/>
    <w:multiLevelType w:val="multilevel"/>
    <w:tmpl w:val="5E5C5E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4BE6D36"/>
    <w:multiLevelType w:val="hybridMultilevel"/>
    <w:tmpl w:val="F9200A9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A473E"/>
    <w:multiLevelType w:val="hybridMultilevel"/>
    <w:tmpl w:val="C764F22A"/>
    <w:lvl w:ilvl="0" w:tplc="52700F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07A4D"/>
    <w:multiLevelType w:val="multilevel"/>
    <w:tmpl w:val="4A24B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FEC79A5"/>
    <w:multiLevelType w:val="hybridMultilevel"/>
    <w:tmpl w:val="81C016C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15B0E"/>
    <w:multiLevelType w:val="hybridMultilevel"/>
    <w:tmpl w:val="FF5AD22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60939"/>
    <w:multiLevelType w:val="multilevel"/>
    <w:tmpl w:val="218A1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2000C1"/>
    <w:multiLevelType w:val="hybridMultilevel"/>
    <w:tmpl w:val="CFD605CA"/>
    <w:lvl w:ilvl="0" w:tplc="A43E60AA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365F9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F4372"/>
    <w:multiLevelType w:val="hybridMultilevel"/>
    <w:tmpl w:val="61A21124"/>
    <w:lvl w:ilvl="0" w:tplc="FA1C9AB2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94228"/>
    <w:multiLevelType w:val="multilevel"/>
    <w:tmpl w:val="850239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5E692CA1"/>
    <w:multiLevelType w:val="multilevel"/>
    <w:tmpl w:val="F45C0A0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365F9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SimSun" w:hint="default"/>
        <w:color w:val="365F91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SimSu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SimSu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SimSu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  <w:color w:val="000000"/>
      </w:rPr>
    </w:lvl>
  </w:abstractNum>
  <w:abstractNum w:abstractNumId="11" w15:restartNumberingAfterBreak="0">
    <w:nsid w:val="622F60E1"/>
    <w:multiLevelType w:val="multilevel"/>
    <w:tmpl w:val="C390EA9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b w:val="0"/>
        <w:i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6ACC70BC"/>
    <w:multiLevelType w:val="hybridMultilevel"/>
    <w:tmpl w:val="188049D2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03"/>
    <w:rsid w:val="0000695D"/>
    <w:rsid w:val="000106D1"/>
    <w:rsid w:val="00014A97"/>
    <w:rsid w:val="00015827"/>
    <w:rsid w:val="00027AC8"/>
    <w:rsid w:val="00044194"/>
    <w:rsid w:val="00044CAF"/>
    <w:rsid w:val="00046C2A"/>
    <w:rsid w:val="00066AAE"/>
    <w:rsid w:val="000927AF"/>
    <w:rsid w:val="000A655F"/>
    <w:rsid w:val="000A735E"/>
    <w:rsid w:val="000B2C10"/>
    <w:rsid w:val="000B4050"/>
    <w:rsid w:val="000D4F06"/>
    <w:rsid w:val="000D6771"/>
    <w:rsid w:val="000E1F0D"/>
    <w:rsid w:val="000E4562"/>
    <w:rsid w:val="000E4B1D"/>
    <w:rsid w:val="000F10AE"/>
    <w:rsid w:val="000F5FE4"/>
    <w:rsid w:val="001018E1"/>
    <w:rsid w:val="00112BB5"/>
    <w:rsid w:val="001201AA"/>
    <w:rsid w:val="00127348"/>
    <w:rsid w:val="00131D14"/>
    <w:rsid w:val="00134F32"/>
    <w:rsid w:val="00141D17"/>
    <w:rsid w:val="001437F7"/>
    <w:rsid w:val="0015213D"/>
    <w:rsid w:val="00170631"/>
    <w:rsid w:val="00186660"/>
    <w:rsid w:val="00193106"/>
    <w:rsid w:val="001A0CF0"/>
    <w:rsid w:val="001A0E09"/>
    <w:rsid w:val="001A3D82"/>
    <w:rsid w:val="001A42E4"/>
    <w:rsid w:val="001B39E2"/>
    <w:rsid w:val="001D0B44"/>
    <w:rsid w:val="001E1655"/>
    <w:rsid w:val="001E6F56"/>
    <w:rsid w:val="001E75DA"/>
    <w:rsid w:val="001F4B2B"/>
    <w:rsid w:val="001F7FEB"/>
    <w:rsid w:val="00200634"/>
    <w:rsid w:val="00203207"/>
    <w:rsid w:val="002065E9"/>
    <w:rsid w:val="002110F7"/>
    <w:rsid w:val="00211794"/>
    <w:rsid w:val="00214860"/>
    <w:rsid w:val="00215F78"/>
    <w:rsid w:val="00222BC4"/>
    <w:rsid w:val="00235515"/>
    <w:rsid w:val="00240653"/>
    <w:rsid w:val="00245EC7"/>
    <w:rsid w:val="00245F2D"/>
    <w:rsid w:val="00264487"/>
    <w:rsid w:val="00267C72"/>
    <w:rsid w:val="0027128C"/>
    <w:rsid w:val="00272026"/>
    <w:rsid w:val="0027548A"/>
    <w:rsid w:val="00276425"/>
    <w:rsid w:val="00281664"/>
    <w:rsid w:val="00281C09"/>
    <w:rsid w:val="002928DB"/>
    <w:rsid w:val="002D174A"/>
    <w:rsid w:val="002D30EE"/>
    <w:rsid w:val="002E2A3A"/>
    <w:rsid w:val="002E3053"/>
    <w:rsid w:val="00301984"/>
    <w:rsid w:val="00304919"/>
    <w:rsid w:val="003126A2"/>
    <w:rsid w:val="003147BA"/>
    <w:rsid w:val="003229C5"/>
    <w:rsid w:val="00335699"/>
    <w:rsid w:val="00343E57"/>
    <w:rsid w:val="003469B9"/>
    <w:rsid w:val="00352A3F"/>
    <w:rsid w:val="0035322A"/>
    <w:rsid w:val="003600AD"/>
    <w:rsid w:val="0036208D"/>
    <w:rsid w:val="00382657"/>
    <w:rsid w:val="00390D13"/>
    <w:rsid w:val="003979D4"/>
    <w:rsid w:val="003A15D3"/>
    <w:rsid w:val="003B3B56"/>
    <w:rsid w:val="003C29FE"/>
    <w:rsid w:val="003E6051"/>
    <w:rsid w:val="003F56E4"/>
    <w:rsid w:val="00413856"/>
    <w:rsid w:val="004211BB"/>
    <w:rsid w:val="00422949"/>
    <w:rsid w:val="00433ABD"/>
    <w:rsid w:val="004450D0"/>
    <w:rsid w:val="004576C6"/>
    <w:rsid w:val="00464B0F"/>
    <w:rsid w:val="004823B1"/>
    <w:rsid w:val="00483D8E"/>
    <w:rsid w:val="00486C81"/>
    <w:rsid w:val="004A408C"/>
    <w:rsid w:val="004B4B8E"/>
    <w:rsid w:val="004C5E11"/>
    <w:rsid w:val="004C6FAA"/>
    <w:rsid w:val="004C7737"/>
    <w:rsid w:val="004D642A"/>
    <w:rsid w:val="004E4B63"/>
    <w:rsid w:val="00507C01"/>
    <w:rsid w:val="00544A50"/>
    <w:rsid w:val="0055313B"/>
    <w:rsid w:val="005564D4"/>
    <w:rsid w:val="00564478"/>
    <w:rsid w:val="00573BFB"/>
    <w:rsid w:val="00576116"/>
    <w:rsid w:val="00582350"/>
    <w:rsid w:val="00582F28"/>
    <w:rsid w:val="00596659"/>
    <w:rsid w:val="00596746"/>
    <w:rsid w:val="005A4DD5"/>
    <w:rsid w:val="005D03EF"/>
    <w:rsid w:val="00604DDE"/>
    <w:rsid w:val="00614CFD"/>
    <w:rsid w:val="0065197D"/>
    <w:rsid w:val="00655047"/>
    <w:rsid w:val="0065656C"/>
    <w:rsid w:val="00663646"/>
    <w:rsid w:val="00672749"/>
    <w:rsid w:val="00673ED7"/>
    <w:rsid w:val="00683E8A"/>
    <w:rsid w:val="0068401C"/>
    <w:rsid w:val="00685D61"/>
    <w:rsid w:val="00696878"/>
    <w:rsid w:val="006B3D2E"/>
    <w:rsid w:val="006C674F"/>
    <w:rsid w:val="006E38D4"/>
    <w:rsid w:val="006F4A08"/>
    <w:rsid w:val="00710718"/>
    <w:rsid w:val="00727685"/>
    <w:rsid w:val="00733032"/>
    <w:rsid w:val="007347BE"/>
    <w:rsid w:val="00735A07"/>
    <w:rsid w:val="00743C30"/>
    <w:rsid w:val="0075317E"/>
    <w:rsid w:val="007600B1"/>
    <w:rsid w:val="00760B91"/>
    <w:rsid w:val="0077040F"/>
    <w:rsid w:val="00771748"/>
    <w:rsid w:val="007768E4"/>
    <w:rsid w:val="00777C3F"/>
    <w:rsid w:val="00787F0A"/>
    <w:rsid w:val="007A1953"/>
    <w:rsid w:val="007B5CFC"/>
    <w:rsid w:val="007B77D3"/>
    <w:rsid w:val="00801B4C"/>
    <w:rsid w:val="00803C86"/>
    <w:rsid w:val="00812DA7"/>
    <w:rsid w:val="008130A0"/>
    <w:rsid w:val="00815506"/>
    <w:rsid w:val="008168B2"/>
    <w:rsid w:val="008523EC"/>
    <w:rsid w:val="0087798F"/>
    <w:rsid w:val="00880C1F"/>
    <w:rsid w:val="00890837"/>
    <w:rsid w:val="0089102E"/>
    <w:rsid w:val="008A5839"/>
    <w:rsid w:val="008D4957"/>
    <w:rsid w:val="008E1072"/>
    <w:rsid w:val="00913530"/>
    <w:rsid w:val="00915B7F"/>
    <w:rsid w:val="00920F9D"/>
    <w:rsid w:val="00927D69"/>
    <w:rsid w:val="00930D96"/>
    <w:rsid w:val="00931EC4"/>
    <w:rsid w:val="0093332A"/>
    <w:rsid w:val="00936B59"/>
    <w:rsid w:val="00944744"/>
    <w:rsid w:val="00950A2F"/>
    <w:rsid w:val="0096272A"/>
    <w:rsid w:val="009856B4"/>
    <w:rsid w:val="009A0D03"/>
    <w:rsid w:val="009A59A5"/>
    <w:rsid w:val="009C247A"/>
    <w:rsid w:val="009C6030"/>
    <w:rsid w:val="009D6D1B"/>
    <w:rsid w:val="009E73E7"/>
    <w:rsid w:val="009F6EE6"/>
    <w:rsid w:val="00A22E17"/>
    <w:rsid w:val="00A566EA"/>
    <w:rsid w:val="00A613E8"/>
    <w:rsid w:val="00A712A4"/>
    <w:rsid w:val="00A722D3"/>
    <w:rsid w:val="00A7477E"/>
    <w:rsid w:val="00A85B97"/>
    <w:rsid w:val="00A97D35"/>
    <w:rsid w:val="00AA1DD0"/>
    <w:rsid w:val="00AA7E28"/>
    <w:rsid w:val="00AC0B39"/>
    <w:rsid w:val="00AC1EDD"/>
    <w:rsid w:val="00AC441D"/>
    <w:rsid w:val="00AD2C10"/>
    <w:rsid w:val="00AD658D"/>
    <w:rsid w:val="00AE1FE6"/>
    <w:rsid w:val="00AF07B5"/>
    <w:rsid w:val="00B15F13"/>
    <w:rsid w:val="00B52ABB"/>
    <w:rsid w:val="00B63D09"/>
    <w:rsid w:val="00B673BC"/>
    <w:rsid w:val="00B72361"/>
    <w:rsid w:val="00B75881"/>
    <w:rsid w:val="00B80903"/>
    <w:rsid w:val="00B825B2"/>
    <w:rsid w:val="00B86677"/>
    <w:rsid w:val="00B975EE"/>
    <w:rsid w:val="00BA0488"/>
    <w:rsid w:val="00BB6E5D"/>
    <w:rsid w:val="00BC141D"/>
    <w:rsid w:val="00BC62EC"/>
    <w:rsid w:val="00BC769C"/>
    <w:rsid w:val="00C0070E"/>
    <w:rsid w:val="00C01883"/>
    <w:rsid w:val="00C15020"/>
    <w:rsid w:val="00C16C9A"/>
    <w:rsid w:val="00C41B6D"/>
    <w:rsid w:val="00C513F1"/>
    <w:rsid w:val="00C56483"/>
    <w:rsid w:val="00C62B8B"/>
    <w:rsid w:val="00C81D61"/>
    <w:rsid w:val="00C81E0F"/>
    <w:rsid w:val="00C91D96"/>
    <w:rsid w:val="00CA1E1D"/>
    <w:rsid w:val="00CA2885"/>
    <w:rsid w:val="00CB550E"/>
    <w:rsid w:val="00CC3411"/>
    <w:rsid w:val="00CD7527"/>
    <w:rsid w:val="00CE11A6"/>
    <w:rsid w:val="00CE3478"/>
    <w:rsid w:val="00D10107"/>
    <w:rsid w:val="00D13EA5"/>
    <w:rsid w:val="00D16C13"/>
    <w:rsid w:val="00D57D74"/>
    <w:rsid w:val="00D63303"/>
    <w:rsid w:val="00D63768"/>
    <w:rsid w:val="00D750A8"/>
    <w:rsid w:val="00D8177C"/>
    <w:rsid w:val="00D859AA"/>
    <w:rsid w:val="00D874F2"/>
    <w:rsid w:val="00DA7CFD"/>
    <w:rsid w:val="00DB56EC"/>
    <w:rsid w:val="00DB6990"/>
    <w:rsid w:val="00DC0B89"/>
    <w:rsid w:val="00DE30C8"/>
    <w:rsid w:val="00DF4E61"/>
    <w:rsid w:val="00E333E6"/>
    <w:rsid w:val="00E4102A"/>
    <w:rsid w:val="00E42D65"/>
    <w:rsid w:val="00E43A83"/>
    <w:rsid w:val="00E51F5A"/>
    <w:rsid w:val="00E723F5"/>
    <w:rsid w:val="00E80FCB"/>
    <w:rsid w:val="00E864A8"/>
    <w:rsid w:val="00E90595"/>
    <w:rsid w:val="00E95666"/>
    <w:rsid w:val="00E96C65"/>
    <w:rsid w:val="00E96F66"/>
    <w:rsid w:val="00EA1EA2"/>
    <w:rsid w:val="00EA2BD6"/>
    <w:rsid w:val="00EA7FE0"/>
    <w:rsid w:val="00EB5A69"/>
    <w:rsid w:val="00EC08D2"/>
    <w:rsid w:val="00ED4ECC"/>
    <w:rsid w:val="00ED5BEF"/>
    <w:rsid w:val="00EE4FD3"/>
    <w:rsid w:val="00EE7A14"/>
    <w:rsid w:val="00EF2C82"/>
    <w:rsid w:val="00EF5E99"/>
    <w:rsid w:val="00F03EB1"/>
    <w:rsid w:val="00F04A99"/>
    <w:rsid w:val="00F11847"/>
    <w:rsid w:val="00F218F7"/>
    <w:rsid w:val="00F32262"/>
    <w:rsid w:val="00F62563"/>
    <w:rsid w:val="00F627E6"/>
    <w:rsid w:val="00F67FF6"/>
    <w:rsid w:val="00F72BC4"/>
    <w:rsid w:val="00F837B9"/>
    <w:rsid w:val="00F90AE2"/>
    <w:rsid w:val="00F928DD"/>
    <w:rsid w:val="00F95749"/>
    <w:rsid w:val="00FD0E69"/>
    <w:rsid w:val="00FF4E19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BB6F"/>
  <w15:chartTrackingRefBased/>
  <w15:docId w15:val="{961F3441-97C6-425F-BD02-6F3A64C4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506"/>
  </w:style>
  <w:style w:type="paragraph" w:styleId="Heading1">
    <w:name w:val="heading 1"/>
    <w:basedOn w:val="Normal"/>
    <w:next w:val="Normal"/>
    <w:link w:val="Heading1Char"/>
    <w:uiPriority w:val="9"/>
    <w:qFormat/>
    <w:rsid w:val="0081550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5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5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5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55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55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55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55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50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155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815506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55047"/>
  </w:style>
  <w:style w:type="paragraph" w:styleId="Footer">
    <w:name w:val="footer"/>
    <w:basedOn w:val="Normal"/>
    <w:link w:val="FooterChar"/>
    <w:uiPriority w:val="99"/>
    <w:unhideWhenUsed/>
    <w:rsid w:val="00655047"/>
    <w:pPr>
      <w:tabs>
        <w:tab w:val="center" w:pos="4536"/>
        <w:tab w:val="right" w:pos="9072"/>
      </w:tabs>
    </w:pPr>
    <w:rPr>
      <w:rFonts w:ascii="Calibri" w:eastAsia="SimSun" w:hAnsi="Calibri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55047"/>
    <w:rPr>
      <w:rFonts w:ascii="Calibri" w:eastAsia="SimSun" w:hAnsi="Calibri" w:cs="Times New Roman"/>
      <w:lang w:val="hr-HR" w:eastAsia="zh-CN"/>
    </w:rPr>
  </w:style>
  <w:style w:type="paragraph" w:styleId="Header">
    <w:name w:val="header"/>
    <w:basedOn w:val="Normal"/>
    <w:link w:val="HeaderChar"/>
    <w:rsid w:val="006550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5504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815506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655047"/>
    <w:pPr>
      <w:tabs>
        <w:tab w:val="right" w:leader="dot" w:pos="9753"/>
      </w:tabs>
      <w:spacing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655047"/>
    <w:pPr>
      <w:spacing w:after="100"/>
      <w:ind w:left="22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0D677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15506"/>
    <w:rPr>
      <w:i/>
      <w:iC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550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550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D658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1550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2D30EE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576116"/>
    <w:rPr>
      <w:color w:val="954F72"/>
      <w:u w:val="single"/>
    </w:rPr>
  </w:style>
  <w:style w:type="paragraph" w:customStyle="1" w:styleId="msonormal0">
    <w:name w:val="msonormal"/>
    <w:basedOn w:val="Normal"/>
    <w:rsid w:val="00576116"/>
    <w:pPr>
      <w:spacing w:before="100" w:beforeAutospacing="1" w:after="100" w:afterAutospacing="1"/>
    </w:pPr>
    <w:rPr>
      <w:lang w:eastAsia="en-GB"/>
    </w:rPr>
  </w:style>
  <w:style w:type="paragraph" w:customStyle="1" w:styleId="font5">
    <w:name w:val="font5"/>
    <w:basedOn w:val="Normal"/>
    <w:rsid w:val="00576116"/>
    <w:pPr>
      <w:spacing w:before="100" w:beforeAutospacing="1" w:after="100" w:afterAutospacing="1"/>
    </w:pPr>
    <w:rPr>
      <w:rFonts w:ascii="Arial" w:hAnsi="Arial" w:cs="Arial"/>
      <w:sz w:val="18"/>
      <w:szCs w:val="18"/>
      <w:lang w:eastAsia="en-GB"/>
    </w:rPr>
  </w:style>
  <w:style w:type="paragraph" w:customStyle="1" w:styleId="font6">
    <w:name w:val="font6"/>
    <w:basedOn w:val="Normal"/>
    <w:rsid w:val="00576116"/>
    <w:pPr>
      <w:spacing w:before="100" w:beforeAutospacing="1" w:after="100" w:afterAutospacing="1"/>
    </w:pPr>
    <w:rPr>
      <w:rFonts w:ascii="Arial" w:hAnsi="Arial" w:cs="Arial"/>
      <w:sz w:val="16"/>
      <w:szCs w:val="16"/>
      <w:lang w:eastAsia="en-GB"/>
    </w:rPr>
  </w:style>
  <w:style w:type="paragraph" w:customStyle="1" w:styleId="font7">
    <w:name w:val="font7"/>
    <w:basedOn w:val="Normal"/>
    <w:rsid w:val="00576116"/>
    <w:pPr>
      <w:spacing w:before="100" w:beforeAutospacing="1" w:after="100" w:afterAutospacing="1"/>
    </w:pPr>
    <w:rPr>
      <w:rFonts w:ascii="Arial" w:hAnsi="Arial" w:cs="Arial"/>
      <w:sz w:val="18"/>
      <w:szCs w:val="18"/>
      <w:lang w:eastAsia="en-GB"/>
    </w:rPr>
  </w:style>
  <w:style w:type="paragraph" w:customStyle="1" w:styleId="font8">
    <w:name w:val="font8"/>
    <w:basedOn w:val="Normal"/>
    <w:rsid w:val="00576116"/>
    <w:pPr>
      <w:spacing w:before="100" w:beforeAutospacing="1" w:after="100" w:afterAutospacing="1"/>
    </w:pPr>
    <w:rPr>
      <w:rFonts w:ascii="Arial" w:hAnsi="Arial" w:cs="Arial"/>
      <w:sz w:val="14"/>
      <w:szCs w:val="14"/>
      <w:lang w:eastAsia="en-GB"/>
    </w:rPr>
  </w:style>
  <w:style w:type="paragraph" w:customStyle="1" w:styleId="xl67">
    <w:name w:val="xl67"/>
    <w:basedOn w:val="Normal"/>
    <w:rsid w:val="00576116"/>
    <w:pP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68">
    <w:name w:val="xl68"/>
    <w:basedOn w:val="Normal"/>
    <w:rsid w:val="00576116"/>
    <w:pPr>
      <w:spacing w:before="100" w:beforeAutospacing="1" w:after="100" w:afterAutospacing="1"/>
      <w:textAlignment w:val="center"/>
    </w:pPr>
    <w:rPr>
      <w:rFonts w:ascii="Arial" w:hAnsi="Arial" w:cs="Arial"/>
      <w:lang w:eastAsia="en-GB"/>
    </w:rPr>
  </w:style>
  <w:style w:type="paragraph" w:customStyle="1" w:styleId="xl69">
    <w:name w:val="xl69"/>
    <w:basedOn w:val="Normal"/>
    <w:rsid w:val="00576116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3366"/>
      <w:lang w:eastAsia="en-GB"/>
    </w:rPr>
  </w:style>
  <w:style w:type="paragraph" w:customStyle="1" w:styleId="xl70">
    <w:name w:val="xl70"/>
    <w:basedOn w:val="Normal"/>
    <w:rsid w:val="00576116"/>
    <w:pP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71">
    <w:name w:val="xl71"/>
    <w:basedOn w:val="Normal"/>
    <w:rsid w:val="00576116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en-GB"/>
    </w:rPr>
  </w:style>
  <w:style w:type="paragraph" w:customStyle="1" w:styleId="xl72">
    <w:name w:val="xl72"/>
    <w:basedOn w:val="Normal"/>
    <w:rsid w:val="00576116"/>
    <w:pPr>
      <w:spacing w:before="100" w:beforeAutospacing="1" w:after="100" w:afterAutospacing="1"/>
      <w:textAlignment w:val="center"/>
    </w:pPr>
    <w:rPr>
      <w:rFonts w:ascii="Arial" w:hAnsi="Arial" w:cs="Arial"/>
      <w:lang w:eastAsia="en-GB"/>
    </w:rPr>
  </w:style>
  <w:style w:type="paragraph" w:customStyle="1" w:styleId="xl73">
    <w:name w:val="xl73"/>
    <w:basedOn w:val="Normal"/>
    <w:rsid w:val="0057611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74">
    <w:name w:val="xl74"/>
    <w:basedOn w:val="Normal"/>
    <w:rsid w:val="00576116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75">
    <w:name w:val="xl75"/>
    <w:basedOn w:val="Normal"/>
    <w:rsid w:val="00576116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969696"/>
      <w:sz w:val="16"/>
      <w:szCs w:val="16"/>
      <w:lang w:eastAsia="en-GB"/>
    </w:rPr>
  </w:style>
  <w:style w:type="paragraph" w:customStyle="1" w:styleId="xl76">
    <w:name w:val="xl76"/>
    <w:basedOn w:val="Normal"/>
    <w:rsid w:val="00576116"/>
    <w:pPr>
      <w:pBdr>
        <w:top w:val="single" w:sz="4" w:space="0" w:color="000000"/>
        <w:left w:val="single" w:sz="4" w:space="0" w:color="000000"/>
        <w:right w:val="single" w:sz="4" w:space="0" w:color="000080"/>
      </w:pBdr>
      <w:shd w:val="pct25" w:color="C0C0C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n-GB"/>
    </w:rPr>
  </w:style>
  <w:style w:type="paragraph" w:customStyle="1" w:styleId="xl77">
    <w:name w:val="xl77"/>
    <w:basedOn w:val="Normal"/>
    <w:rsid w:val="00576116"/>
    <w:pPr>
      <w:pBdr>
        <w:top w:val="single" w:sz="4" w:space="0" w:color="000000"/>
        <w:left w:val="single" w:sz="4" w:space="0" w:color="000080"/>
        <w:right w:val="single" w:sz="4" w:space="0" w:color="000080"/>
      </w:pBdr>
      <w:shd w:val="pct25" w:color="C0C0C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n-GB"/>
    </w:rPr>
  </w:style>
  <w:style w:type="paragraph" w:customStyle="1" w:styleId="xl78">
    <w:name w:val="xl78"/>
    <w:basedOn w:val="Normal"/>
    <w:rsid w:val="00576116"/>
    <w:pPr>
      <w:pBdr>
        <w:top w:val="single" w:sz="4" w:space="0" w:color="000000"/>
        <w:left w:val="single" w:sz="4" w:space="0" w:color="000080"/>
        <w:right w:val="single" w:sz="4" w:space="0" w:color="000080"/>
      </w:pBdr>
      <w:shd w:val="pct25" w:color="C0C0C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5"/>
      <w:szCs w:val="15"/>
      <w:lang w:eastAsia="en-GB"/>
    </w:rPr>
  </w:style>
  <w:style w:type="paragraph" w:customStyle="1" w:styleId="xl79">
    <w:name w:val="xl79"/>
    <w:basedOn w:val="Normal"/>
    <w:rsid w:val="00576116"/>
    <w:pPr>
      <w:pBdr>
        <w:top w:val="single" w:sz="4" w:space="0" w:color="000000"/>
        <w:left w:val="single" w:sz="4" w:space="0" w:color="000080"/>
        <w:bottom w:val="single" w:sz="4" w:space="0" w:color="000000"/>
        <w:right w:val="single" w:sz="4" w:space="0" w:color="000000"/>
      </w:pBdr>
      <w:shd w:val="pct25" w:color="C0C0C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576116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81">
    <w:name w:val="xl81"/>
    <w:basedOn w:val="Normal"/>
    <w:rsid w:val="00576116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8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  <w:lang w:eastAsia="en-GB"/>
    </w:rPr>
  </w:style>
  <w:style w:type="paragraph" w:customStyle="1" w:styleId="xl82">
    <w:name w:val="xl82"/>
    <w:basedOn w:val="Normal"/>
    <w:rsid w:val="00576116"/>
    <w:pPr>
      <w:pBdr>
        <w:top w:val="single" w:sz="4" w:space="0" w:color="auto"/>
        <w:left w:val="single" w:sz="4" w:space="0" w:color="000080"/>
        <w:bottom w:val="single" w:sz="4" w:space="0" w:color="auto"/>
        <w:right w:val="single" w:sz="4" w:space="0" w:color="00008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  <w:lang w:eastAsia="en-GB"/>
    </w:rPr>
  </w:style>
  <w:style w:type="paragraph" w:customStyle="1" w:styleId="xl83">
    <w:name w:val="xl83"/>
    <w:basedOn w:val="Normal"/>
    <w:rsid w:val="00576116"/>
    <w:pPr>
      <w:pBdr>
        <w:top w:val="single" w:sz="4" w:space="0" w:color="auto"/>
        <w:left w:val="single" w:sz="4" w:space="0" w:color="000080"/>
        <w:bottom w:val="single" w:sz="4" w:space="0" w:color="auto"/>
        <w:right w:val="single" w:sz="4" w:space="0" w:color="00008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  <w:lang w:eastAsia="en-GB"/>
    </w:rPr>
  </w:style>
  <w:style w:type="paragraph" w:customStyle="1" w:styleId="xl84">
    <w:name w:val="xl84"/>
    <w:basedOn w:val="Normal"/>
    <w:rsid w:val="00576116"/>
    <w:pPr>
      <w:pBdr>
        <w:top w:val="single" w:sz="4" w:space="0" w:color="auto"/>
        <w:left w:val="single" w:sz="4" w:space="0" w:color="000080"/>
        <w:bottom w:val="single" w:sz="4" w:space="0" w:color="auto"/>
        <w:right w:val="single" w:sz="4" w:space="0" w:color="00008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  <w:lang w:eastAsia="en-GB"/>
    </w:rPr>
  </w:style>
  <w:style w:type="paragraph" w:customStyle="1" w:styleId="xl85">
    <w:name w:val="xl85"/>
    <w:basedOn w:val="Normal"/>
    <w:rsid w:val="00576116"/>
    <w:pPr>
      <w:pBdr>
        <w:left w:val="single" w:sz="4" w:space="0" w:color="000080"/>
        <w:bottom w:val="single" w:sz="4" w:space="0" w:color="auto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  <w:lang w:eastAsia="en-GB"/>
    </w:rPr>
  </w:style>
  <w:style w:type="paragraph" w:customStyle="1" w:styleId="xl86">
    <w:name w:val="xl86"/>
    <w:basedOn w:val="Normal"/>
    <w:rsid w:val="0057611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lang w:eastAsia="en-GB"/>
    </w:rPr>
  </w:style>
  <w:style w:type="paragraph" w:customStyle="1" w:styleId="xl87">
    <w:name w:val="xl87"/>
    <w:basedOn w:val="Normal"/>
    <w:rsid w:val="0057611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lang w:eastAsia="en-GB"/>
    </w:rPr>
  </w:style>
  <w:style w:type="paragraph" w:customStyle="1" w:styleId="xl88">
    <w:name w:val="xl88"/>
    <w:basedOn w:val="Normal"/>
    <w:rsid w:val="00576116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lang w:eastAsia="en-GB"/>
    </w:rPr>
  </w:style>
  <w:style w:type="paragraph" w:customStyle="1" w:styleId="xl89">
    <w:name w:val="xl89"/>
    <w:basedOn w:val="Normal"/>
    <w:rsid w:val="00576116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90">
    <w:name w:val="xl90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en-GB"/>
    </w:rPr>
  </w:style>
  <w:style w:type="paragraph" w:customStyle="1" w:styleId="xl91">
    <w:name w:val="xl91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en-GB"/>
    </w:rPr>
  </w:style>
  <w:style w:type="paragraph" w:customStyle="1" w:styleId="xl92">
    <w:name w:val="xl92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en-GB"/>
    </w:rPr>
  </w:style>
  <w:style w:type="paragraph" w:customStyle="1" w:styleId="xl93">
    <w:name w:val="xl93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80"/>
      <w:sz w:val="16"/>
      <w:szCs w:val="16"/>
      <w:lang w:eastAsia="en-GB"/>
    </w:rPr>
  </w:style>
  <w:style w:type="paragraph" w:customStyle="1" w:styleId="xl94">
    <w:name w:val="xl94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GB"/>
    </w:rPr>
  </w:style>
  <w:style w:type="paragraph" w:customStyle="1" w:styleId="xl95">
    <w:name w:val="xl95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GB"/>
    </w:rPr>
  </w:style>
  <w:style w:type="paragraph" w:customStyle="1" w:styleId="xl96">
    <w:name w:val="xl96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en-GB"/>
    </w:rPr>
  </w:style>
  <w:style w:type="paragraph" w:customStyle="1" w:styleId="xl97">
    <w:name w:val="xl97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en-GB"/>
    </w:rPr>
  </w:style>
  <w:style w:type="paragraph" w:customStyle="1" w:styleId="xl98">
    <w:name w:val="xl98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en-GB"/>
    </w:rPr>
  </w:style>
  <w:style w:type="paragraph" w:customStyle="1" w:styleId="xl99">
    <w:name w:val="xl99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en-GB"/>
    </w:rPr>
  </w:style>
  <w:style w:type="paragraph" w:customStyle="1" w:styleId="xl100">
    <w:name w:val="xl100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en-GB"/>
    </w:rPr>
  </w:style>
  <w:style w:type="paragraph" w:customStyle="1" w:styleId="xl101">
    <w:name w:val="xl101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GB"/>
    </w:rPr>
  </w:style>
  <w:style w:type="paragraph" w:customStyle="1" w:styleId="xl102">
    <w:name w:val="xl102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GB"/>
    </w:rPr>
  </w:style>
  <w:style w:type="paragraph" w:customStyle="1" w:styleId="xl103">
    <w:name w:val="xl103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en-GB"/>
    </w:rPr>
  </w:style>
  <w:style w:type="paragraph" w:customStyle="1" w:styleId="xl104">
    <w:name w:val="xl104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80"/>
      <w:sz w:val="16"/>
      <w:szCs w:val="16"/>
      <w:lang w:eastAsia="en-GB"/>
    </w:rPr>
  </w:style>
  <w:style w:type="paragraph" w:customStyle="1" w:styleId="xl105">
    <w:name w:val="xl105"/>
    <w:basedOn w:val="Normal"/>
    <w:rsid w:val="00576116"/>
    <w:pPr>
      <w:pBdr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en-GB"/>
    </w:rPr>
  </w:style>
  <w:style w:type="paragraph" w:customStyle="1" w:styleId="xl106">
    <w:name w:val="xl106"/>
    <w:basedOn w:val="Normal"/>
    <w:rsid w:val="00576116"/>
    <w:pPr>
      <w:pBdr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en-GB"/>
    </w:rPr>
  </w:style>
  <w:style w:type="paragraph" w:customStyle="1" w:styleId="xl107">
    <w:name w:val="xl107"/>
    <w:basedOn w:val="Normal"/>
    <w:rsid w:val="00576116"/>
    <w:pPr>
      <w:pBdr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en-GB"/>
    </w:rPr>
  </w:style>
  <w:style w:type="paragraph" w:customStyle="1" w:styleId="xl108">
    <w:name w:val="xl108"/>
    <w:basedOn w:val="Normal"/>
    <w:rsid w:val="00576116"/>
    <w:pPr>
      <w:pBdr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80"/>
      <w:sz w:val="16"/>
      <w:szCs w:val="16"/>
      <w:lang w:eastAsia="en-GB"/>
    </w:rPr>
  </w:style>
  <w:style w:type="paragraph" w:customStyle="1" w:styleId="xl109">
    <w:name w:val="xl109"/>
    <w:basedOn w:val="Normal"/>
    <w:rsid w:val="00576116"/>
    <w:pPr>
      <w:pBdr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GB"/>
    </w:rPr>
  </w:style>
  <w:style w:type="paragraph" w:customStyle="1" w:styleId="xl110">
    <w:name w:val="xl110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en-GB"/>
    </w:rPr>
  </w:style>
  <w:style w:type="paragraph" w:customStyle="1" w:styleId="xl111">
    <w:name w:val="xl111"/>
    <w:basedOn w:val="Normal"/>
    <w:rsid w:val="00576116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en-GB"/>
    </w:rPr>
  </w:style>
  <w:style w:type="paragraph" w:customStyle="1" w:styleId="xl112">
    <w:name w:val="xl112"/>
    <w:basedOn w:val="Normal"/>
    <w:rsid w:val="00576116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en-GB"/>
    </w:rPr>
  </w:style>
  <w:style w:type="paragraph" w:customStyle="1" w:styleId="xl113">
    <w:name w:val="xl113"/>
    <w:basedOn w:val="Normal"/>
    <w:rsid w:val="00576116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576116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GB"/>
    </w:rPr>
  </w:style>
  <w:style w:type="paragraph" w:customStyle="1" w:styleId="xl115">
    <w:name w:val="xl115"/>
    <w:basedOn w:val="Normal"/>
    <w:rsid w:val="00576116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GB"/>
    </w:rPr>
  </w:style>
  <w:style w:type="paragraph" w:customStyle="1" w:styleId="xl116">
    <w:name w:val="xl116"/>
    <w:basedOn w:val="Normal"/>
    <w:rsid w:val="00576116"/>
    <w:pPr>
      <w:pBdr>
        <w:top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lang w:eastAsia="en-GB"/>
    </w:rPr>
  </w:style>
  <w:style w:type="paragraph" w:customStyle="1" w:styleId="xl117">
    <w:name w:val="xl117"/>
    <w:basedOn w:val="Normal"/>
    <w:rsid w:val="00576116"/>
    <w:pPr>
      <w:pBdr>
        <w:top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lang w:eastAsia="en-GB"/>
    </w:rPr>
  </w:style>
  <w:style w:type="paragraph" w:customStyle="1" w:styleId="xl118">
    <w:name w:val="xl118"/>
    <w:basedOn w:val="Normal"/>
    <w:rsid w:val="00576116"/>
    <w:pPr>
      <w:pBdr>
        <w:top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lang w:eastAsia="en-GB"/>
    </w:rPr>
  </w:style>
  <w:style w:type="paragraph" w:customStyle="1" w:styleId="xl119">
    <w:name w:val="xl119"/>
    <w:basedOn w:val="Normal"/>
    <w:rsid w:val="00576116"/>
    <w:pPr>
      <w:pBdr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GB"/>
    </w:rPr>
  </w:style>
  <w:style w:type="paragraph" w:customStyle="1" w:styleId="xl120">
    <w:name w:val="xl120"/>
    <w:basedOn w:val="Normal"/>
    <w:rsid w:val="00576116"/>
    <w:pPr>
      <w:pBdr>
        <w:left w:val="single" w:sz="4" w:space="0" w:color="auto"/>
        <w:bottom w:val="single" w:sz="4" w:space="0" w:color="000000"/>
        <w:right w:val="single" w:sz="4" w:space="0" w:color="000080"/>
      </w:pBdr>
      <w:shd w:val="pct25" w:color="C0C0C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n-GB"/>
    </w:rPr>
  </w:style>
  <w:style w:type="paragraph" w:customStyle="1" w:styleId="xl121">
    <w:name w:val="xl121"/>
    <w:basedOn w:val="Normal"/>
    <w:rsid w:val="00576116"/>
    <w:pPr>
      <w:pBdr>
        <w:left w:val="single" w:sz="4" w:space="0" w:color="000080"/>
        <w:bottom w:val="single" w:sz="4" w:space="0" w:color="000000"/>
        <w:right w:val="single" w:sz="4" w:space="0" w:color="000080"/>
      </w:pBdr>
      <w:shd w:val="pct25" w:color="C0C0C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n-GB"/>
    </w:rPr>
  </w:style>
  <w:style w:type="paragraph" w:customStyle="1" w:styleId="xl122">
    <w:name w:val="xl122"/>
    <w:basedOn w:val="Normal"/>
    <w:rsid w:val="00576116"/>
    <w:pPr>
      <w:pBdr>
        <w:left w:val="single" w:sz="4" w:space="0" w:color="000080"/>
        <w:bottom w:val="single" w:sz="4" w:space="0" w:color="000000"/>
      </w:pBdr>
      <w:shd w:val="pct25" w:color="C0C0C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n-GB"/>
    </w:rPr>
  </w:style>
  <w:style w:type="paragraph" w:customStyle="1" w:styleId="xl123">
    <w:name w:val="xl123"/>
    <w:basedOn w:val="Normal"/>
    <w:rsid w:val="00576116"/>
    <w:pPr>
      <w:pBdr>
        <w:left w:val="single" w:sz="4" w:space="0" w:color="000080"/>
        <w:right w:val="single" w:sz="4" w:space="0" w:color="000080"/>
      </w:pBdr>
      <w:shd w:val="pct25" w:color="C0C0C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n-GB"/>
    </w:rPr>
  </w:style>
  <w:style w:type="paragraph" w:customStyle="1" w:styleId="xl124">
    <w:name w:val="xl124"/>
    <w:basedOn w:val="Normal"/>
    <w:rsid w:val="00576116"/>
    <w:pPr>
      <w:pBdr>
        <w:left w:val="single" w:sz="4" w:space="0" w:color="000080"/>
        <w:bottom w:val="single" w:sz="4" w:space="0" w:color="000000"/>
        <w:right w:val="single" w:sz="4" w:space="0" w:color="000000"/>
      </w:pBdr>
      <w:shd w:val="pct25" w:color="C0C0C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576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eastAsia="en-GB"/>
    </w:rPr>
  </w:style>
  <w:style w:type="paragraph" w:customStyle="1" w:styleId="xl126">
    <w:name w:val="xl126"/>
    <w:basedOn w:val="Normal"/>
    <w:rsid w:val="00576116"/>
    <w:pPr>
      <w:pBdr>
        <w:top w:val="single" w:sz="4" w:space="0" w:color="000000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eastAsia="en-GB"/>
    </w:rPr>
  </w:style>
  <w:style w:type="paragraph" w:customStyle="1" w:styleId="xl127">
    <w:name w:val="xl127"/>
    <w:basedOn w:val="Normal"/>
    <w:rsid w:val="005761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eastAsia="en-GB"/>
    </w:rPr>
  </w:style>
  <w:style w:type="paragraph" w:customStyle="1" w:styleId="xl128">
    <w:name w:val="xl128"/>
    <w:basedOn w:val="Normal"/>
    <w:rsid w:val="005761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eastAsia="en-GB"/>
    </w:rPr>
  </w:style>
  <w:style w:type="paragraph" w:customStyle="1" w:styleId="xl129">
    <w:name w:val="xl129"/>
    <w:basedOn w:val="Normal"/>
    <w:rsid w:val="005761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eastAsia="en-GB"/>
    </w:rPr>
  </w:style>
  <w:style w:type="paragraph" w:customStyle="1" w:styleId="xl130">
    <w:name w:val="xl130"/>
    <w:basedOn w:val="Normal"/>
    <w:rsid w:val="00576116"/>
    <w:pPr>
      <w:pBdr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4"/>
      <w:szCs w:val="14"/>
      <w:lang w:eastAsia="en-GB"/>
    </w:rPr>
  </w:style>
  <w:style w:type="paragraph" w:customStyle="1" w:styleId="xl131">
    <w:name w:val="xl131"/>
    <w:basedOn w:val="Normal"/>
    <w:rsid w:val="0057611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4"/>
      <w:szCs w:val="14"/>
      <w:lang w:eastAsia="en-GB"/>
    </w:rPr>
  </w:style>
  <w:style w:type="paragraph" w:customStyle="1" w:styleId="xl132">
    <w:name w:val="xl132"/>
    <w:basedOn w:val="Normal"/>
    <w:rsid w:val="00576116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lang w:eastAsia="en-GB"/>
    </w:rPr>
  </w:style>
  <w:style w:type="paragraph" w:customStyle="1" w:styleId="xl133">
    <w:name w:val="xl133"/>
    <w:basedOn w:val="Normal"/>
    <w:rsid w:val="0057611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134">
    <w:name w:val="xl134"/>
    <w:basedOn w:val="Normal"/>
    <w:rsid w:val="00576116"/>
    <w:pPr>
      <w:pBdr>
        <w:top w:val="single" w:sz="4" w:space="0" w:color="000000"/>
        <w:lef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lang w:eastAsia="en-GB"/>
    </w:rPr>
  </w:style>
  <w:style w:type="paragraph" w:customStyle="1" w:styleId="xl135">
    <w:name w:val="xl135"/>
    <w:basedOn w:val="Normal"/>
    <w:rsid w:val="00576116"/>
    <w:pPr>
      <w:pBdr>
        <w:top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136">
    <w:name w:val="xl136"/>
    <w:basedOn w:val="Normal"/>
    <w:rsid w:val="00576116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18"/>
      <w:szCs w:val="18"/>
      <w:lang w:eastAsia="en-GB"/>
    </w:rPr>
  </w:style>
  <w:style w:type="paragraph" w:customStyle="1" w:styleId="xl137">
    <w:name w:val="xl137"/>
    <w:basedOn w:val="Normal"/>
    <w:rsid w:val="00576116"/>
    <w:pPr>
      <w:spacing w:before="100" w:beforeAutospacing="1" w:after="100" w:afterAutospacing="1"/>
    </w:pPr>
    <w:rPr>
      <w:rFonts w:ascii="Arial" w:hAnsi="Arial" w:cs="Arial"/>
      <w:sz w:val="18"/>
      <w:szCs w:val="18"/>
      <w:lang w:eastAsia="en-GB"/>
    </w:rPr>
  </w:style>
  <w:style w:type="paragraph" w:customStyle="1" w:styleId="xl138">
    <w:name w:val="xl138"/>
    <w:basedOn w:val="Normal"/>
    <w:rsid w:val="0057611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en-GB"/>
    </w:rPr>
  </w:style>
  <w:style w:type="paragraph" w:customStyle="1" w:styleId="xl139">
    <w:name w:val="xl139"/>
    <w:basedOn w:val="Normal"/>
    <w:rsid w:val="00576116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FF"/>
      <w:sz w:val="18"/>
      <w:szCs w:val="18"/>
      <w:lang w:eastAsia="en-GB"/>
    </w:rPr>
  </w:style>
  <w:style w:type="paragraph" w:customStyle="1" w:styleId="xl140">
    <w:name w:val="xl140"/>
    <w:basedOn w:val="Normal"/>
    <w:rsid w:val="00576116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41">
    <w:name w:val="xl141"/>
    <w:basedOn w:val="Normal"/>
    <w:rsid w:val="00576116"/>
    <w:pPr>
      <w:shd w:val="clear" w:color="000000" w:fill="003366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99"/>
      <w:lang w:eastAsia="en-GB"/>
    </w:rPr>
  </w:style>
  <w:style w:type="paragraph" w:customStyle="1" w:styleId="xl142">
    <w:name w:val="xl142"/>
    <w:basedOn w:val="Normal"/>
    <w:rsid w:val="00576116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FF99"/>
      <w:lang w:eastAsia="en-GB"/>
    </w:rPr>
  </w:style>
  <w:style w:type="paragraph" w:customStyle="1" w:styleId="xl143">
    <w:name w:val="xl143"/>
    <w:basedOn w:val="Normal"/>
    <w:rsid w:val="00576116"/>
    <w:pPr>
      <w:shd w:val="clear" w:color="000000" w:fill="003366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99"/>
      <w:lang w:eastAsia="en-GB"/>
    </w:rPr>
  </w:style>
  <w:style w:type="paragraph" w:customStyle="1" w:styleId="xl144">
    <w:name w:val="xl144"/>
    <w:basedOn w:val="Normal"/>
    <w:rsid w:val="00576116"/>
    <w:pPr>
      <w:spacing w:before="100" w:beforeAutospacing="1" w:after="100" w:afterAutospacing="1"/>
    </w:pPr>
    <w:rPr>
      <w:rFonts w:ascii="Arial" w:hAnsi="Arial" w:cs="Arial"/>
      <w:b/>
      <w:bCs/>
      <w:color w:val="FFFF99"/>
      <w:lang w:eastAsia="en-GB"/>
    </w:rPr>
  </w:style>
  <w:style w:type="paragraph" w:customStyle="1" w:styleId="xl145">
    <w:name w:val="xl145"/>
    <w:basedOn w:val="Normal"/>
    <w:rsid w:val="0057611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3366"/>
      <w:sz w:val="28"/>
      <w:szCs w:val="28"/>
      <w:lang w:eastAsia="en-GB"/>
    </w:rPr>
  </w:style>
  <w:style w:type="paragraph" w:customStyle="1" w:styleId="xl146">
    <w:name w:val="xl146"/>
    <w:basedOn w:val="Normal"/>
    <w:rsid w:val="00576116"/>
    <w:pP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147">
    <w:name w:val="xl147"/>
    <w:basedOn w:val="Normal"/>
    <w:rsid w:val="005761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148">
    <w:name w:val="xl148"/>
    <w:basedOn w:val="Normal"/>
    <w:rsid w:val="005761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lang w:eastAsia="en-GB"/>
    </w:rPr>
  </w:style>
  <w:style w:type="paragraph" w:customStyle="1" w:styleId="xl149">
    <w:name w:val="xl149"/>
    <w:basedOn w:val="Normal"/>
    <w:rsid w:val="005761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lang w:eastAsia="en-GB"/>
    </w:rPr>
  </w:style>
  <w:style w:type="paragraph" w:customStyle="1" w:styleId="xl150">
    <w:name w:val="xl150"/>
    <w:basedOn w:val="Normal"/>
    <w:rsid w:val="0057611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3366"/>
      <w:lang w:eastAsia="en-GB"/>
    </w:rPr>
  </w:style>
  <w:style w:type="paragraph" w:customStyle="1" w:styleId="xl151">
    <w:name w:val="xl151"/>
    <w:basedOn w:val="Normal"/>
    <w:rsid w:val="005761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  <w:lang w:eastAsia="en-GB"/>
    </w:rPr>
  </w:style>
  <w:style w:type="paragraph" w:customStyle="1" w:styleId="xl152">
    <w:name w:val="xl152"/>
    <w:basedOn w:val="Normal"/>
    <w:rsid w:val="005761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50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550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550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550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550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550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550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1550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1550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Strong">
    <w:name w:val="Strong"/>
    <w:basedOn w:val="DefaultParagraphFont"/>
    <w:uiPriority w:val="22"/>
    <w:qFormat/>
    <w:rsid w:val="00815506"/>
    <w:rPr>
      <w:b/>
      <w:bCs/>
    </w:rPr>
  </w:style>
  <w:style w:type="character" w:styleId="Emphasis">
    <w:name w:val="Emphasis"/>
    <w:basedOn w:val="DefaultParagraphFont"/>
    <w:uiPriority w:val="20"/>
    <w:qFormat/>
    <w:rsid w:val="0081550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1550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1550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550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550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81550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550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1550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15506"/>
    <w:rPr>
      <w:b/>
      <w:bCs/>
      <w:smallCaps/>
      <w:spacing w:val="10"/>
    </w:rPr>
  </w:style>
  <w:style w:type="character" w:customStyle="1" w:styleId="BodyTextChar">
    <w:name w:val="Body Text Char"/>
    <w:basedOn w:val="DefaultParagraphFont"/>
    <w:link w:val="BodyText"/>
    <w:rsid w:val="00777C3F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777C3F"/>
    <w:pPr>
      <w:widowControl w:val="0"/>
      <w:spacing w:after="60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777C3F"/>
  </w:style>
  <w:style w:type="paragraph" w:styleId="BalloonText">
    <w:name w:val="Balloon Text"/>
    <w:basedOn w:val="Normal"/>
    <w:link w:val="BalloonTextChar"/>
    <w:uiPriority w:val="99"/>
    <w:semiHidden/>
    <w:unhideWhenUsed/>
    <w:rsid w:val="00433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7E076-75D8-4101-9769-E58D81F2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9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Vučetić</dc:creator>
  <cp:keywords/>
  <dc:description/>
  <cp:lastModifiedBy>Ana Vučetić</cp:lastModifiedBy>
  <cp:revision>234</cp:revision>
  <cp:lastPrinted>2022-04-28T07:54:00Z</cp:lastPrinted>
  <dcterms:created xsi:type="dcterms:W3CDTF">2022-04-11T06:20:00Z</dcterms:created>
  <dcterms:modified xsi:type="dcterms:W3CDTF">2022-05-03T05:41:00Z</dcterms:modified>
</cp:coreProperties>
</file>